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2F" w:rsidRPr="00AF7F2F" w:rsidRDefault="00AF7F2F" w:rsidP="00AF7F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F2F">
        <w:rPr>
          <w:rFonts w:ascii="Times New Roman" w:hAnsi="Times New Roman" w:cs="Times New Roman"/>
          <w:b/>
          <w:sz w:val="24"/>
          <w:szCs w:val="24"/>
        </w:rPr>
        <w:t>Структура</w:t>
      </w:r>
    </w:p>
    <w:p w:rsidR="00AF7F2F" w:rsidRPr="00AF7F2F" w:rsidRDefault="00AF7F2F" w:rsidP="00AF7F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F2F">
        <w:rPr>
          <w:rFonts w:ascii="Times New Roman" w:hAnsi="Times New Roman" w:cs="Times New Roman"/>
          <w:b/>
          <w:sz w:val="24"/>
          <w:szCs w:val="24"/>
        </w:rPr>
        <w:t>администрации Каменно-Ангарского сельского поселения</w:t>
      </w: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sz w:val="24"/>
          <w:szCs w:val="24"/>
        </w:rPr>
        <w:t>Численность населения: 507 человек.</w:t>
      </w: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sz w:val="24"/>
          <w:szCs w:val="24"/>
        </w:rPr>
        <w:t>Численность муниципальных служащих: 4 человека.</w:t>
      </w: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noProof/>
          <w:sz w:val="24"/>
          <w:szCs w:val="24"/>
        </w:rPr>
      </w:r>
      <w:r w:rsidRPr="00AF7F2F">
        <w:rPr>
          <w:rFonts w:ascii="Times New Roman" w:hAnsi="Times New Roman" w:cs="Times New Roman"/>
          <w:sz w:val="24"/>
          <w:szCs w:val="24"/>
        </w:rPr>
        <w:pict>
          <v:group id="_x0000_s1026" editas="canvas" style="width:7in;height:306pt;mso-position-horizontal-relative:char;mso-position-vertical-relative:line" coordorigin="2306,579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06;top:5796;width:7200;height:4320" o:preferrelative="f">
              <v:fill o:detectmouseclick="t"/>
              <v:path o:extrusionok="t" o:connecttype="none"/>
              <o:lock v:ext="edit" text="t"/>
            </v:shape>
            <v:rect id="_x0000_s1028" style="position:absolute;left:4749;top:5796;width:2186;height:762">
              <v:textbox>
                <w:txbxContent>
                  <w:p w:rsidR="00AF7F2F" w:rsidRPr="00AF7F2F" w:rsidRDefault="00AF7F2F" w:rsidP="00AF7F2F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Глава поселения</w:t>
                    </w:r>
                  </w:p>
                  <w:p w:rsidR="00AF7F2F" w:rsidRPr="00AF7F2F" w:rsidRDefault="00AF7F2F" w:rsidP="00AF7F2F">
                    <w:pPr>
                      <w:jc w:val="right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1ед.</w:t>
                    </w:r>
                  </w:p>
                </w:txbxContent>
              </v:textbox>
            </v:rect>
            <v:rect id="_x0000_s1029" style="position:absolute;left:2435;top:7194;width:2057;height:1270">
              <v:textbox>
                <w:txbxContent>
                  <w:p w:rsidR="00AF7F2F" w:rsidRPr="00AF7F2F" w:rsidRDefault="00AF7F2F" w:rsidP="00AF7F2F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Главный специ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а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лист по финансовому планированию и контр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о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лю</w:t>
                    </w:r>
                  </w:p>
                  <w:p w:rsidR="00AF7F2F" w:rsidRPr="00AF7F2F" w:rsidRDefault="00AF7F2F" w:rsidP="00AF7F2F">
                    <w:pPr>
                      <w:jc w:val="right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1ед.</w:t>
                    </w:r>
                  </w:p>
                </w:txbxContent>
              </v:textbox>
            </v:rect>
            <v:rect id="_x0000_s1030" style="position:absolute;left:4749;top:7194;width:2314;height:889">
              <v:textbox>
                <w:txbxContent>
                  <w:p w:rsidR="00AF7F2F" w:rsidRPr="00AF7F2F" w:rsidRDefault="00AF7F2F" w:rsidP="00AF7F2F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Ведущий специалист по социальным в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о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просам</w:t>
                    </w:r>
                  </w:p>
                  <w:p w:rsidR="00AF7F2F" w:rsidRPr="00AF7F2F" w:rsidRDefault="00AF7F2F" w:rsidP="00AF7F2F">
                    <w:pPr>
                      <w:jc w:val="right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1ед.</w:t>
                    </w:r>
                  </w:p>
                </w:txbxContent>
              </v:textbox>
            </v:rect>
            <v:rect id="_x0000_s1031" style="position:absolute;left:7192;top:7194;width:2314;height:1906">
              <v:textbox>
                <w:txbxContent>
                  <w:p w:rsidR="00AF7F2F" w:rsidRPr="00AF7F2F" w:rsidRDefault="00AF7F2F" w:rsidP="00AF7F2F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Специалист 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II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катег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о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рии по управлению муниципальным имуществом, земл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е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пользованию, землеустройству и </w:t>
                    </w:r>
                    <w:proofErr w:type="gramStart"/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контролю за</w:t>
                    </w:r>
                    <w:proofErr w:type="gramEnd"/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использованием з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е</w:t>
                    </w: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мель</w:t>
                    </w:r>
                  </w:p>
                  <w:p w:rsidR="00AF7F2F" w:rsidRPr="00AF7F2F" w:rsidRDefault="00AF7F2F" w:rsidP="00AF7F2F">
                    <w:pPr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AF7F2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1ед</w:t>
                    </w:r>
                  </w:p>
                </w:txbxContent>
              </v:textbox>
            </v:rect>
            <v:line id="_x0000_s1032" style="position:absolute;flip:x" from="3592,6177" to="4749,7194"/>
            <v:line id="_x0000_s1033" style="position:absolute" from="5777,6558" to="5777,7194"/>
            <v:line id="_x0000_s1034" style="position:absolute" from="6935,6177" to="7835,7194"/>
            <w10:wrap type="none"/>
            <w10:anchorlock/>
          </v:group>
        </w:pict>
      </w: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sz w:val="24"/>
          <w:szCs w:val="24"/>
        </w:rPr>
        <w:t>Технические исполнители:</w:t>
      </w: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sz w:val="24"/>
          <w:szCs w:val="24"/>
        </w:rPr>
        <w:t>инспектор ВУС - 0,25 ед.</w:t>
      </w: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sz w:val="24"/>
          <w:szCs w:val="24"/>
        </w:rPr>
        <w:t>Вспомогательный персонал:</w:t>
      </w: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sz w:val="24"/>
          <w:szCs w:val="24"/>
        </w:rPr>
        <w:t>Водитель – 1 ед.,</w:t>
      </w: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sz w:val="24"/>
          <w:szCs w:val="24"/>
        </w:rPr>
        <w:t>Рабочая - 0,75 ед.,</w:t>
      </w: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sz w:val="24"/>
          <w:szCs w:val="24"/>
        </w:rPr>
        <w:t>Сторож - 1 ед.,</w:t>
      </w:r>
    </w:p>
    <w:p w:rsidR="00AF7F2F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sz w:val="24"/>
          <w:szCs w:val="24"/>
        </w:rPr>
        <w:t>Истопник – 0,25 ед.,</w:t>
      </w:r>
    </w:p>
    <w:p w:rsidR="00000000" w:rsidRPr="00AF7F2F" w:rsidRDefault="00AF7F2F" w:rsidP="00AF7F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F2F">
        <w:rPr>
          <w:rFonts w:ascii="Times New Roman" w:hAnsi="Times New Roman" w:cs="Times New Roman"/>
          <w:sz w:val="24"/>
          <w:szCs w:val="24"/>
        </w:rPr>
        <w:t>Уборщик служебных помещений – 0,5 ед.</w:t>
      </w:r>
    </w:p>
    <w:sectPr w:rsidR="00000000" w:rsidRPr="00AF7F2F" w:rsidSect="00AF7F2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F7F2F"/>
    <w:rsid w:val="00AF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F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next w:val="2"/>
    <w:autoRedefine/>
    <w:rsid w:val="00AF7F2F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F7F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AF7F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>Финансовое управление администрации ЧРМО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 Игорь Георгиевич</dc:creator>
  <cp:keywords/>
  <dc:description/>
  <cp:lastModifiedBy>Мартынов Игорь Георгиевич</cp:lastModifiedBy>
  <cp:revision>2</cp:revision>
  <dcterms:created xsi:type="dcterms:W3CDTF">2012-02-13T05:46:00Z</dcterms:created>
  <dcterms:modified xsi:type="dcterms:W3CDTF">2012-02-13T05:48:00Z</dcterms:modified>
</cp:coreProperties>
</file>