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5C" w:rsidRDefault="0007545C" w:rsidP="0007545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7545C" w:rsidRDefault="0007545C" w:rsidP="0007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07545C" w:rsidRDefault="0007545C" w:rsidP="0007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Голуметское муниципальное образование</w:t>
      </w:r>
    </w:p>
    <w:p w:rsidR="0007545C" w:rsidRDefault="0007545C" w:rsidP="00075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7545C" w:rsidRDefault="0007545C" w:rsidP="0007545C">
      <w:pPr>
        <w:jc w:val="center"/>
        <w:rPr>
          <w:b/>
          <w:bCs/>
          <w:sz w:val="28"/>
          <w:szCs w:val="28"/>
        </w:rPr>
      </w:pPr>
    </w:p>
    <w:p w:rsidR="0007545C" w:rsidRDefault="0007545C" w:rsidP="00075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7545C" w:rsidRDefault="0007545C" w:rsidP="0007545C">
      <w:pPr>
        <w:jc w:val="center"/>
        <w:rPr>
          <w:rFonts w:ascii="Arial" w:hAnsi="Arial"/>
          <w:bCs/>
          <w:sz w:val="28"/>
          <w:szCs w:val="28"/>
        </w:rPr>
      </w:pPr>
    </w:p>
    <w:p w:rsidR="0007545C" w:rsidRDefault="0007545C" w:rsidP="0007545C">
      <w:pPr>
        <w:jc w:val="center"/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  <w:r>
        <w:rPr>
          <w:sz w:val="28"/>
          <w:szCs w:val="28"/>
        </w:rPr>
        <w:t>от 21.05.2015 № 84</w:t>
      </w:r>
    </w:p>
    <w:p w:rsidR="0007545C" w:rsidRDefault="0007545C" w:rsidP="0007545C">
      <w:pPr>
        <w:rPr>
          <w:sz w:val="28"/>
          <w:szCs w:val="28"/>
        </w:rPr>
      </w:pPr>
      <w:r>
        <w:rPr>
          <w:sz w:val="28"/>
          <w:szCs w:val="28"/>
        </w:rPr>
        <w:t>с. Голуметь</w:t>
      </w:r>
    </w:p>
    <w:p w:rsidR="0007545C" w:rsidRDefault="0007545C" w:rsidP="0007545C">
      <w:pPr>
        <w:rPr>
          <w:sz w:val="28"/>
          <w:szCs w:val="28"/>
        </w:rPr>
      </w:pPr>
    </w:p>
    <w:p w:rsidR="0007545C" w:rsidRPr="007150FC" w:rsidRDefault="0007545C" w:rsidP="0007545C">
      <w:pPr>
        <w:rPr>
          <w:sz w:val="24"/>
          <w:szCs w:val="24"/>
        </w:rPr>
      </w:pPr>
    </w:p>
    <w:p w:rsidR="0007545C" w:rsidRPr="007150FC" w:rsidRDefault="0007545C" w:rsidP="0007545C">
      <w:pPr>
        <w:rPr>
          <w:b/>
          <w:sz w:val="24"/>
          <w:szCs w:val="24"/>
        </w:rPr>
      </w:pPr>
      <w:r w:rsidRPr="007150FC">
        <w:rPr>
          <w:sz w:val="24"/>
          <w:szCs w:val="24"/>
        </w:rPr>
        <w:t>«</w:t>
      </w:r>
      <w:r w:rsidRPr="007150FC">
        <w:rPr>
          <w:b/>
          <w:sz w:val="24"/>
          <w:szCs w:val="24"/>
        </w:rPr>
        <w:t xml:space="preserve">Об утверждении Положения </w:t>
      </w:r>
      <w:proofErr w:type="gramStart"/>
      <w:r w:rsidRPr="007150FC">
        <w:rPr>
          <w:b/>
          <w:sz w:val="24"/>
          <w:szCs w:val="24"/>
        </w:rPr>
        <w:t>об</w:t>
      </w:r>
      <w:proofErr w:type="gramEnd"/>
    </w:p>
    <w:p w:rsidR="0007545C" w:rsidRPr="007150FC" w:rsidRDefault="0007545C" w:rsidP="0007545C">
      <w:pPr>
        <w:rPr>
          <w:b/>
          <w:sz w:val="24"/>
          <w:szCs w:val="24"/>
        </w:rPr>
      </w:pPr>
      <w:proofErr w:type="gramStart"/>
      <w:r w:rsidRPr="007150FC">
        <w:rPr>
          <w:b/>
          <w:sz w:val="24"/>
          <w:szCs w:val="24"/>
        </w:rPr>
        <w:t>особенностях</w:t>
      </w:r>
      <w:proofErr w:type="gramEnd"/>
      <w:r w:rsidRPr="007150FC">
        <w:rPr>
          <w:b/>
          <w:sz w:val="24"/>
          <w:szCs w:val="24"/>
        </w:rPr>
        <w:t xml:space="preserve"> направления работников</w:t>
      </w:r>
    </w:p>
    <w:p w:rsidR="0007545C" w:rsidRPr="007150FC" w:rsidRDefault="0007545C" w:rsidP="0007545C">
      <w:pPr>
        <w:rPr>
          <w:b/>
          <w:sz w:val="24"/>
          <w:szCs w:val="24"/>
        </w:rPr>
      </w:pPr>
      <w:r w:rsidRPr="007150FC">
        <w:rPr>
          <w:b/>
          <w:sz w:val="24"/>
          <w:szCs w:val="24"/>
        </w:rPr>
        <w:t xml:space="preserve">администрации Голуметского </w:t>
      </w:r>
      <w:proofErr w:type="gramStart"/>
      <w:r w:rsidRPr="007150FC">
        <w:rPr>
          <w:b/>
          <w:sz w:val="24"/>
          <w:szCs w:val="24"/>
        </w:rPr>
        <w:t>муниципального</w:t>
      </w:r>
      <w:proofErr w:type="gramEnd"/>
    </w:p>
    <w:p w:rsidR="0007545C" w:rsidRPr="007150FC" w:rsidRDefault="0007545C" w:rsidP="0007545C">
      <w:pPr>
        <w:rPr>
          <w:b/>
          <w:sz w:val="24"/>
          <w:szCs w:val="24"/>
        </w:rPr>
      </w:pPr>
      <w:r w:rsidRPr="007150FC">
        <w:rPr>
          <w:b/>
          <w:sz w:val="24"/>
          <w:szCs w:val="24"/>
        </w:rPr>
        <w:t>образования и работников муниципальных</w:t>
      </w:r>
    </w:p>
    <w:p w:rsidR="0007545C" w:rsidRPr="007150FC" w:rsidRDefault="0007545C" w:rsidP="0007545C">
      <w:pPr>
        <w:rPr>
          <w:b/>
          <w:sz w:val="24"/>
          <w:szCs w:val="24"/>
        </w:rPr>
      </w:pPr>
      <w:r w:rsidRPr="007150FC">
        <w:rPr>
          <w:b/>
          <w:sz w:val="24"/>
          <w:szCs w:val="24"/>
        </w:rPr>
        <w:t xml:space="preserve"> учреждений Голуметского </w:t>
      </w:r>
      <w:proofErr w:type="gramStart"/>
      <w:r w:rsidRPr="007150FC">
        <w:rPr>
          <w:b/>
          <w:sz w:val="24"/>
          <w:szCs w:val="24"/>
        </w:rPr>
        <w:t>муниципального</w:t>
      </w:r>
      <w:proofErr w:type="gramEnd"/>
    </w:p>
    <w:p w:rsidR="0007545C" w:rsidRDefault="0007545C" w:rsidP="0007545C">
      <w:pPr>
        <w:rPr>
          <w:b/>
        </w:rPr>
      </w:pPr>
      <w:r w:rsidRPr="007150FC">
        <w:rPr>
          <w:b/>
          <w:sz w:val="24"/>
          <w:szCs w:val="24"/>
        </w:rPr>
        <w:t xml:space="preserve"> образования в служебные командировки</w:t>
      </w:r>
      <w:r>
        <w:rPr>
          <w:b/>
        </w:rPr>
        <w:t>»</w:t>
      </w: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168 Трудового кодекса Российской Федерации, постановлением Правительства РФ от 13.10.2008 № 749 «Об особенностях направления работников в служебные командировки»,  Приказом Министерства здравоохранения и социального развития РФ от 11.09.2009 № 739н «Об утверждении Порядка и форм учета работников, выбывающих в служебные командировки из командирующей организации и прибывших в организацию, в которую они командированы», постановлением Правительства Иркутской области от 10.09.2014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433-пп «Об утверждении Положения о порядке и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органах государственной власти Иркутской области и иных государственных органах Иркутской области, и работникам государственных учреждений Иркутской области», руководствуясь статьями 32, 43 Устава Голуметского муниципального образования, администрация Голуметского муниципального образования </w:t>
      </w:r>
      <w:proofErr w:type="gramEnd"/>
    </w:p>
    <w:p w:rsidR="0007545C" w:rsidRDefault="0007545C" w:rsidP="0007545C">
      <w:pPr>
        <w:ind w:firstLine="540"/>
        <w:jc w:val="both"/>
        <w:rPr>
          <w:b/>
          <w:sz w:val="28"/>
          <w:szCs w:val="28"/>
        </w:rPr>
      </w:pPr>
    </w:p>
    <w:p w:rsidR="0007545C" w:rsidRDefault="0007545C" w:rsidP="0007545C">
      <w:pPr>
        <w:ind w:firstLine="540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07545C" w:rsidRDefault="0007545C" w:rsidP="0007545C">
      <w:pPr>
        <w:ind w:firstLine="540"/>
        <w:rPr>
          <w:sz w:val="28"/>
          <w:szCs w:val="28"/>
        </w:rPr>
      </w:pP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особенностях направления работников администрации Голуметского муниципального образования и работников муниципальных учреждений Голуметского муниципального образования в служебные командировки (прилагается).</w:t>
      </w:r>
    </w:p>
    <w:p w:rsidR="0007545C" w:rsidRDefault="0007545C" w:rsidP="0007545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печатном издании «Голуметский вестник» и разместить в информационно – телекоммуникационной сети «Интернет»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07545C" w:rsidRDefault="0007545C" w:rsidP="0007545C">
      <w:pPr>
        <w:pStyle w:val="a4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законную силу со дня его официального опубликования.</w:t>
      </w:r>
    </w:p>
    <w:p w:rsidR="0007545C" w:rsidRDefault="0007545C" w:rsidP="0007545C">
      <w:pPr>
        <w:pStyle w:val="a4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Голуметского муниципального образования В.А. </w:t>
      </w:r>
      <w:proofErr w:type="spellStart"/>
      <w:r>
        <w:rPr>
          <w:sz w:val="28"/>
          <w:szCs w:val="28"/>
        </w:rPr>
        <w:t>Лохову</w:t>
      </w:r>
      <w:proofErr w:type="spellEnd"/>
      <w:r>
        <w:rPr>
          <w:sz w:val="28"/>
          <w:szCs w:val="28"/>
        </w:rPr>
        <w:t>.</w:t>
      </w:r>
    </w:p>
    <w:p w:rsidR="0007545C" w:rsidRDefault="0007545C" w:rsidP="0007545C">
      <w:pPr>
        <w:pStyle w:val="a4"/>
        <w:spacing w:before="0" w:beforeAutospacing="0" w:after="0"/>
        <w:ind w:firstLine="703"/>
        <w:jc w:val="both"/>
        <w:rPr>
          <w:sz w:val="28"/>
          <w:szCs w:val="28"/>
        </w:rPr>
      </w:pPr>
    </w:p>
    <w:p w:rsidR="0007545C" w:rsidRDefault="0007545C" w:rsidP="0007545C">
      <w:pPr>
        <w:jc w:val="both"/>
        <w:rPr>
          <w:sz w:val="24"/>
          <w:szCs w:val="24"/>
        </w:rPr>
      </w:pPr>
    </w:p>
    <w:p w:rsidR="0007545C" w:rsidRDefault="0007545C" w:rsidP="000754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07545C" w:rsidRDefault="0007545C" w:rsidP="0007545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07545C" w:rsidRDefault="0007545C" w:rsidP="0007545C">
      <w:pPr>
        <w:ind w:firstLine="567"/>
        <w:rPr>
          <w:color w:val="000000"/>
          <w:spacing w:val="-4"/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8"/>
        <w:gridCol w:w="5108"/>
      </w:tblGrid>
      <w:tr w:rsidR="0007545C" w:rsidTr="0007545C">
        <w:tc>
          <w:tcPr>
            <w:tcW w:w="5108" w:type="dxa"/>
          </w:tcPr>
          <w:p w:rsidR="0007545C" w:rsidRDefault="0007545C">
            <w:pPr>
              <w:rPr>
                <w:sz w:val="28"/>
                <w:szCs w:val="28"/>
              </w:rPr>
            </w:pPr>
          </w:p>
          <w:p w:rsidR="0007545C" w:rsidRDefault="0007545C">
            <w:pPr>
              <w:rPr>
                <w:sz w:val="28"/>
                <w:szCs w:val="28"/>
              </w:rPr>
            </w:pPr>
          </w:p>
          <w:p w:rsidR="0007545C" w:rsidRDefault="0007545C">
            <w:pPr>
              <w:rPr>
                <w:sz w:val="28"/>
                <w:szCs w:val="28"/>
              </w:rPr>
            </w:pPr>
          </w:p>
          <w:p w:rsidR="0007545C" w:rsidRDefault="0007545C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:rsidR="0007545C" w:rsidRDefault="0007545C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</w:rPr>
            </w:pPr>
          </w:p>
          <w:p w:rsidR="0007545C" w:rsidRDefault="0007545C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</w:rPr>
            </w:pPr>
          </w:p>
          <w:p w:rsidR="0007545C" w:rsidRDefault="0007545C">
            <w:pPr>
              <w:pStyle w:val="1"/>
              <w:jc w:val="left"/>
              <w:outlineLvl w:val="0"/>
              <w:rPr>
                <w:rFonts w:ascii="Times New Roman" w:hAnsi="Times New Roman"/>
                <w:b w:val="0"/>
              </w:rPr>
            </w:pPr>
          </w:p>
          <w:p w:rsidR="0007545C" w:rsidRPr="0007545C" w:rsidRDefault="0007545C" w:rsidP="0007545C">
            <w:pPr>
              <w:pStyle w:val="1"/>
              <w:jc w:val="right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7545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Приложение к постановлению администрации Голуметского муниципального образования</w:t>
            </w:r>
          </w:p>
          <w:p w:rsidR="0007545C" w:rsidRDefault="0007545C" w:rsidP="0007545C">
            <w:pPr>
              <w:ind w:firstLine="0"/>
              <w:jc w:val="right"/>
              <w:rPr>
                <w:sz w:val="28"/>
                <w:szCs w:val="28"/>
              </w:rPr>
            </w:pPr>
            <w:r w:rsidRPr="0007545C">
              <w:rPr>
                <w:sz w:val="24"/>
                <w:szCs w:val="24"/>
              </w:rPr>
              <w:t>От 21.05.2015 № 84</w:t>
            </w:r>
          </w:p>
        </w:tc>
      </w:tr>
    </w:tbl>
    <w:p w:rsidR="0007545C" w:rsidRDefault="0007545C" w:rsidP="0007545C">
      <w:pPr>
        <w:rPr>
          <w:rFonts w:ascii="Arial" w:hAnsi="Arial"/>
          <w:sz w:val="24"/>
          <w:szCs w:val="24"/>
        </w:rPr>
      </w:pPr>
    </w:p>
    <w:p w:rsidR="0007545C" w:rsidRDefault="0007545C" w:rsidP="0007545C"/>
    <w:p w:rsidR="0007545C" w:rsidRPr="0007545C" w:rsidRDefault="0007545C" w:rsidP="0007545C">
      <w:pPr>
        <w:pStyle w:val="1"/>
        <w:jc w:val="center"/>
        <w:rPr>
          <w:rFonts w:ascii="Times New Roman" w:hAnsi="Times New Roman"/>
          <w:color w:val="auto"/>
        </w:rPr>
      </w:pPr>
      <w:r w:rsidRPr="0007545C">
        <w:rPr>
          <w:rFonts w:ascii="Times New Roman" w:hAnsi="Times New Roman"/>
          <w:color w:val="auto"/>
        </w:rPr>
        <w:t>Положение</w:t>
      </w:r>
      <w:r w:rsidRPr="0007545C">
        <w:rPr>
          <w:rFonts w:ascii="Times New Roman" w:hAnsi="Times New Roman"/>
          <w:color w:val="auto"/>
        </w:rPr>
        <w:br/>
        <w:t xml:space="preserve"> об особенностях направления работников администрации Голуметского муниципального образования и работников муниципальных учреждений Голуметского муниципального образования в служебные командировки</w:t>
      </w:r>
    </w:p>
    <w:p w:rsidR="0007545C" w:rsidRDefault="0007545C" w:rsidP="0007545C">
      <w:pPr>
        <w:rPr>
          <w:sz w:val="28"/>
          <w:szCs w:val="28"/>
        </w:rPr>
      </w:pPr>
    </w:p>
    <w:p w:rsidR="0007545C" w:rsidRDefault="0007545C" w:rsidP="0007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07545C" w:rsidRDefault="0007545C" w:rsidP="0007545C">
      <w:pPr>
        <w:jc w:val="center"/>
        <w:rPr>
          <w:b/>
          <w:sz w:val="28"/>
          <w:szCs w:val="28"/>
        </w:rPr>
      </w:pP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об особенностях направления работников администрации Голуметского муниципального образования и работников муниципальных учреждений Голуметского муниципального образования в служебные командировки (далее – Положение) определяет особенности порядка направления работников администрации Голуметского муниципального образования и работников муниципальных учреждений в служебные командировки (далее – работники) как на территории Российской Федерации, так и на территории иностранных государств.</w:t>
      </w:r>
      <w:proofErr w:type="gramEnd"/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1" w:name="sub_1002"/>
      <w:bookmarkEnd w:id="0"/>
      <w:r>
        <w:rPr>
          <w:sz w:val="28"/>
          <w:szCs w:val="28"/>
        </w:rPr>
        <w:t>1.2. В служебные командировки (далее – командировки) направляются работники, состоящие в трудовых отношениях с работодателем - администрацией Голуметского муниципального образования</w:t>
      </w:r>
      <w:bookmarkStart w:id="2" w:name="sub_10032"/>
      <w:bookmarkEnd w:id="1"/>
      <w:r>
        <w:rPr>
          <w:sz w:val="28"/>
          <w:szCs w:val="28"/>
        </w:rPr>
        <w:t>, муниципальными учреждениями Голуметского муниципального образования.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Работники направляются </w:t>
      </w:r>
      <w:proofErr w:type="gramStart"/>
      <w:r>
        <w:rPr>
          <w:sz w:val="28"/>
          <w:szCs w:val="28"/>
        </w:rPr>
        <w:t>в командировки на определенный срок для выполнения служебного поручения вне места постоянной работы на основании</w:t>
      </w:r>
      <w:proofErr w:type="gramEnd"/>
      <w:r>
        <w:rPr>
          <w:sz w:val="28"/>
          <w:szCs w:val="28"/>
        </w:rPr>
        <w:t xml:space="preserve"> распоряжения администрации Голуметского муниципального образовани</w:t>
      </w:r>
      <w:bookmarkStart w:id="3" w:name="sub_1004"/>
      <w:bookmarkEnd w:id="2"/>
      <w:r>
        <w:rPr>
          <w:sz w:val="28"/>
          <w:szCs w:val="28"/>
        </w:rPr>
        <w:t>я.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Срок командировки, оплата труда работника при направлении его в командировку определяются пунктами 4-5, 11 Положения об особенностях направления работников в служебные командировки, утвержденного постановлением Правительства РФ от 13.10.2008 № 749 (далее – Положения об особенностях направления работников в служебные командировки). 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4" w:name="sub_10045"/>
      <w:r>
        <w:rPr>
          <w:sz w:val="28"/>
          <w:szCs w:val="28"/>
        </w:rPr>
        <w:t>1.5. Вопрос целесообразности явки работника на работу в день выезда в командировку и в день приезда из командировки решается по согласованию с главой администрации Голуметского муниципального образования; директором муниципального учреждения.</w:t>
      </w:r>
    </w:p>
    <w:bookmarkEnd w:id="4"/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Направление работника на семинар, совещание, встречу, отчет, конференцию, коллегию в местность вне места постоянной работы на служебном автотранспорте сроком на один день или несколько дней, но при условии ежедневного возвращения к постоянному месту жительства, не является командировкой.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На работника, находящегося в командировке, распространяется режим служебного времени тех государственных (муниципальных) органов, организаций, в которые он командирован.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режим служебного времени в указанных государственных (муниципальных) органах, организациях отличается от режима служебного времени в администрации, в которой он работает, в сторону уменьшения дней отдыха, взамен дней отдыха, не использованных в период нахождения в командировке, ему предоставляются другие дни отдыха по возращении из командировки.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работник выезжает в командировку в выходной день, ему по возвращении из командировки предоставляется другой день отдыха в порядке, установленном трудовым законодательством.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</w:p>
    <w:p w:rsidR="0007545C" w:rsidRDefault="0007545C" w:rsidP="00075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направления в служебную командировку</w:t>
      </w:r>
    </w:p>
    <w:p w:rsidR="0007545C" w:rsidRDefault="0007545C" w:rsidP="0007545C">
      <w:pPr>
        <w:jc w:val="both"/>
        <w:rPr>
          <w:sz w:val="28"/>
          <w:szCs w:val="28"/>
        </w:rPr>
      </w:pP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5" w:name="sub_10042"/>
      <w:bookmarkEnd w:id="3"/>
      <w:r>
        <w:rPr>
          <w:sz w:val="28"/>
          <w:szCs w:val="28"/>
        </w:rPr>
        <w:t xml:space="preserve">2.1. День выезда в командировку и день приезда из неё определяется пунктом 4  Положения об особенностях направления работников в служебные командировки. </w:t>
      </w:r>
    </w:p>
    <w:bookmarkEnd w:id="5"/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Фактический срок пребывания работника в месте командирования определяется пунктом 7 Положения об особенностях направления работников в служебные командировки. 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hyperlink r:id="rId4" w:history="1">
        <w:proofErr w:type="gramStart"/>
        <w:r>
          <w:rPr>
            <w:rStyle w:val="a5"/>
            <w:b w:val="0"/>
            <w:color w:val="000000" w:themeColor="text1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и формы учета работников, выбывающих в командировки из администрации Голуметского муниципального образования (далее – Администрация) или муниципальных учреждениях и прибывших в организацию, в которую они командированы, определяются </w:t>
      </w:r>
      <w:bookmarkStart w:id="6" w:name="sub_1009"/>
      <w:r>
        <w:rPr>
          <w:sz w:val="28"/>
          <w:szCs w:val="28"/>
        </w:rPr>
        <w:t>Приказом Министерства здравоохранения и социального развития РФ от 11.09.2009 № 739н «Об утверждении Порядка и форм учета работников, выбывающих в служебные командировки из командирующей организации и прибывших в организацию, в которую они командированы».</w:t>
      </w:r>
      <w:proofErr w:type="gramEnd"/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7" w:name="sub_10116"/>
      <w:r>
        <w:rPr>
          <w:sz w:val="28"/>
          <w:szCs w:val="28"/>
        </w:rPr>
        <w:t>2.4.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 главой администрации.</w:t>
      </w:r>
    </w:p>
    <w:bookmarkEnd w:id="7"/>
    <w:p w:rsidR="0007545C" w:rsidRDefault="0007545C" w:rsidP="0007545C">
      <w:pPr>
        <w:jc w:val="both"/>
        <w:rPr>
          <w:sz w:val="28"/>
          <w:szCs w:val="28"/>
        </w:rPr>
      </w:pPr>
    </w:p>
    <w:p w:rsidR="0007545C" w:rsidRDefault="0007545C" w:rsidP="00075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Размеры возмещения расходов, связанных со служебными командировками на территории Российской Федерации</w:t>
      </w:r>
    </w:p>
    <w:p w:rsidR="0007545C" w:rsidRDefault="0007545C" w:rsidP="0007545C">
      <w:pPr>
        <w:jc w:val="both"/>
        <w:rPr>
          <w:sz w:val="28"/>
          <w:szCs w:val="28"/>
        </w:rPr>
      </w:pP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8" w:name="sub_1010"/>
      <w:bookmarkEnd w:id="6"/>
      <w:r>
        <w:rPr>
          <w:sz w:val="28"/>
          <w:szCs w:val="28"/>
        </w:rPr>
        <w:t>3.1.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 в размере, определяемом по согласованию с работодателем.</w:t>
      </w:r>
    </w:p>
    <w:bookmarkEnd w:id="8"/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главы администрации.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9" w:name="sub_93"/>
      <w:r>
        <w:rPr>
          <w:sz w:val="28"/>
          <w:szCs w:val="28"/>
        </w:rPr>
        <w:lastRenderedPageBreak/>
        <w:t xml:space="preserve">3.3. Расходы по проезду работника к месту командирования и обратно к постоянному месту работы включают оплату услуг по оформлению проездных документов, предоставлению в поездах постельных принадлежностей, по проезду до станции, пристани, аэропорта, при проезде транспортом общего пользования (кроме такси), городского, пригородного и местного сообщения, а также </w:t>
      </w:r>
      <w:proofErr w:type="spellStart"/>
      <w:r>
        <w:rPr>
          <w:sz w:val="28"/>
          <w:szCs w:val="28"/>
        </w:rPr>
        <w:t>аэроэкспрессом</w:t>
      </w:r>
      <w:proofErr w:type="spellEnd"/>
      <w:r>
        <w:rPr>
          <w:sz w:val="28"/>
          <w:szCs w:val="28"/>
        </w:rPr>
        <w:t xml:space="preserve"> (в вагоне экономического класса).</w:t>
      </w:r>
    </w:p>
    <w:bookmarkEnd w:id="9"/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продолжительности служебной командировки свыше 30 суток расходы по проезду работника к месту командирования и обратно к постоянному месту работы включают также оплату услуг за провоз багажа.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10" w:name="sub_94"/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Расходы по проезду работника к месту командирования и обратно к постоянному месту работы, а также по проезду из одного населенного пункта в другой, если работник командирован в несколько государственных органов, органов местного самоуправления, организаций, расположенных в разных населенных пунктах, воздушным, железнодорожным, водным и автомобильным транспортом (кроме такси) возмещаются в размере фактических затрат, подтвержденных проездными документами, по следующим нормам:</w:t>
      </w:r>
      <w:proofErr w:type="gramEnd"/>
    </w:p>
    <w:bookmarkEnd w:id="10"/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воздушным транспортом - в салоне экономического класса;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железнодорожным транспортом - в купейном вагоне скорого фирменного поезда;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автомобильным транспортом - в автомобильном транспорте общего пользования (кроме такси).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проездных документов возмещение расходов не производится.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11" w:name="sub_95"/>
      <w:r>
        <w:rPr>
          <w:sz w:val="28"/>
          <w:szCs w:val="28"/>
        </w:rPr>
        <w:t>3.5. Расходы по найму жилого помещения, включают, в том числе, расходы по бронированию и возмещаются работнику (кроме случаев предоставления бесплатного жилого помещения) в размере фактических затрат, подтвержденных соответствующими документами, но не более стоимости одноместного номера категории «стандарт».</w:t>
      </w:r>
    </w:p>
    <w:bookmarkEnd w:id="11"/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командирования отсутствует гостиница, работнику предоставляется иное отдельное жилое помещение либо аналогичное жилое помещение (гостиница)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подтверждающих документов (в случае непредставления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вынужденной остановки в пути работнику возмещаются расходы по найму жилого помещения, подтвержденные соответствующими документами, в размерах, установленных пунктом 3.5. настоящего Положения.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12" w:name="sub_10118"/>
      <w:r>
        <w:rPr>
          <w:sz w:val="28"/>
          <w:szCs w:val="28"/>
        </w:rPr>
        <w:t xml:space="preserve">3.7. Если работник по окончании рабочего дня по согласованию с главой администрации, директором муниципального учреждения остается в месте </w:t>
      </w:r>
      <w:r>
        <w:rPr>
          <w:sz w:val="28"/>
          <w:szCs w:val="28"/>
        </w:rPr>
        <w:lastRenderedPageBreak/>
        <w:t>командирования, то расходы по найму жилого помещения при предоставлении соответствующих документов возмещаются работнику в порядке и размерах, которые предусмотрены пунктом  3.5. настоящего Положения.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13" w:name="sub_97"/>
      <w:bookmarkEnd w:id="12"/>
      <w:r>
        <w:rPr>
          <w:sz w:val="28"/>
          <w:szCs w:val="28"/>
        </w:rPr>
        <w:t>3.8. Выплата суточных производится в связи с проживанием работника вне места постоянного жительства более 24 часов.</w:t>
      </w:r>
    </w:p>
    <w:bookmarkEnd w:id="13"/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Суточные не выплачиваются в случае, установленном пунктом 11 Положения об особенностях направления работников в служебные командировки. 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14" w:name="sub_10113"/>
      <w:r>
        <w:rPr>
          <w:sz w:val="28"/>
          <w:szCs w:val="28"/>
        </w:rPr>
        <w:t>3.10.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 по следующим нормам при направлении в командировки: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за пределы Иркутской области – 300 рублей;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пределах Иркутской области – 100 рублей;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города Москву и Санкт-Петербург – 400 рублей.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Если Администрация оплачивает на период пребывания в командировке расходы на питание, то суточные командированному работнику выплачиваются: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размере 30 % от установленных норм в пункте 3.10 настоящего Положения при</w:t>
      </w:r>
      <w:bookmarkEnd w:id="14"/>
      <w:r>
        <w:rPr>
          <w:sz w:val="28"/>
          <w:szCs w:val="28"/>
        </w:rPr>
        <w:t xml:space="preserve"> трехразовом питании;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размере 50 % от установленных норм в пункте 3.10 настоящего Положения при двухразовом питании;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размере 70 % от установленных норм в пункте 3.10 настоящего Положения при разовом питании.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 Расходы, связанные с предоставлением работнику при выполнении им служебного поручения рабочего места, обеспечением необходимыми материалами и оборудованием, пользованием средствами связи и транспортными средствами, возмещаются по решению работодателя, направившего работника в командировку, либо организацией в которую он направлен, по договоренности.</w:t>
      </w: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bookmarkStart w:id="15" w:name="sub_1025"/>
      <w:bookmarkStart w:id="16" w:name="sub_98"/>
      <w:r>
        <w:rPr>
          <w:sz w:val="28"/>
          <w:szCs w:val="28"/>
        </w:rPr>
        <w:t xml:space="preserve">3.13. Работнику в случае его временной нетрудоспособности, в период пребывания его в командировке, возмещаются расходы в порядке, установленном пунктом 25 Положения об особенностях направления работников в служебные командировки. </w:t>
      </w:r>
      <w:bookmarkStart w:id="17" w:name="sub_10252"/>
      <w:bookmarkEnd w:id="15"/>
    </w:p>
    <w:bookmarkEnd w:id="16"/>
    <w:bookmarkEnd w:id="17"/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Перечень документов и сроки их предоставления работодателю по возвращении работника из командировки установлены пунктом 26 Положения об особенностях направления работников в служебные командировки. </w:t>
      </w:r>
    </w:p>
    <w:p w:rsidR="0007545C" w:rsidRDefault="0007545C" w:rsidP="0007545C">
      <w:pPr>
        <w:jc w:val="both"/>
        <w:rPr>
          <w:sz w:val="28"/>
          <w:szCs w:val="28"/>
        </w:rPr>
      </w:pPr>
    </w:p>
    <w:p w:rsidR="0007545C" w:rsidRDefault="0007545C" w:rsidP="00075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Размеры возмещения расходов, связанных со служебными командировками за пределы территории Российской Федерации</w:t>
      </w:r>
    </w:p>
    <w:p w:rsidR="0007545C" w:rsidRDefault="0007545C" w:rsidP="0007545C">
      <w:pPr>
        <w:jc w:val="both"/>
        <w:rPr>
          <w:sz w:val="28"/>
          <w:szCs w:val="28"/>
        </w:rPr>
      </w:pPr>
    </w:p>
    <w:p w:rsidR="0007545C" w:rsidRDefault="0007545C" w:rsidP="00075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расходов работникам, направляемым в командировки за пределы территории Российской Федерации, определяются в соответствии с пунктами 18-23 Положения об особенностях направления работников в служебные командировки. </w:t>
      </w:r>
    </w:p>
    <w:p w:rsidR="0007545C" w:rsidRDefault="0007545C" w:rsidP="0007545C">
      <w:pPr>
        <w:jc w:val="both"/>
        <w:rPr>
          <w:sz w:val="28"/>
          <w:szCs w:val="28"/>
        </w:rPr>
      </w:pPr>
    </w:p>
    <w:p w:rsidR="0007545C" w:rsidRDefault="0007545C" w:rsidP="000754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Глава Голуметского</w:t>
      </w:r>
    </w:p>
    <w:p w:rsidR="0007545C" w:rsidRDefault="0007545C" w:rsidP="0007545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sectPr w:rsidR="0007545C" w:rsidSect="000754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54A8"/>
    <w:rsid w:val="0007545C"/>
    <w:rsid w:val="007150FC"/>
    <w:rsid w:val="00727365"/>
    <w:rsid w:val="00A06872"/>
    <w:rsid w:val="00AA14D0"/>
    <w:rsid w:val="00AC108D"/>
    <w:rsid w:val="00BD54A8"/>
    <w:rsid w:val="00BE2BEE"/>
    <w:rsid w:val="00F4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4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54A8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54A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D54A8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5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7545C"/>
    <w:pPr>
      <w:spacing w:before="100" w:beforeAutospacing="1" w:after="119"/>
    </w:pPr>
    <w:rPr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07545C"/>
    <w:rPr>
      <w:rFonts w:ascii="Times New Roman" w:hAnsi="Times New Roman" w:cs="Times New Roman" w:hint="default"/>
      <w:b/>
      <w:bCs w:val="0"/>
      <w:color w:val="106BBE"/>
    </w:rPr>
  </w:style>
  <w:style w:type="table" w:styleId="a6">
    <w:name w:val="Table Grid"/>
    <w:basedOn w:val="a1"/>
    <w:uiPriority w:val="99"/>
    <w:rsid w:val="000754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029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1861</Words>
  <Characters>10610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2015-06-02T00:23:00Z</dcterms:created>
  <dcterms:modified xsi:type="dcterms:W3CDTF">2015-06-03T02:18:00Z</dcterms:modified>
</cp:coreProperties>
</file>