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7073" w14:textId="4150487C" w:rsidR="00BD7E92" w:rsidRPr="00FA10E6" w:rsidRDefault="00542BD4" w:rsidP="00FA10E6">
      <w:pPr>
        <w:jc w:val="both"/>
        <w:rPr>
          <w:b/>
          <w:sz w:val="24"/>
          <w:szCs w:val="24"/>
        </w:rPr>
      </w:pPr>
      <w:r w:rsidRPr="00FA10E6">
        <w:rPr>
          <w:b/>
          <w:sz w:val="24"/>
          <w:szCs w:val="24"/>
        </w:rPr>
        <w:t>Справка по циклу семинаров «Региональные бренды – новые точки роста»</w:t>
      </w:r>
      <w:r w:rsidR="00FA10E6" w:rsidRPr="00FA10E6">
        <w:rPr>
          <w:noProof/>
          <w:sz w:val="24"/>
          <w:szCs w:val="24"/>
          <w:lang w:eastAsia="ru-RU"/>
        </w:rPr>
        <w:drawing>
          <wp:anchor distT="0" distB="0" distL="114300" distR="114300" simplePos="0" relativeHeight="251658240" behindDoc="0" locked="0" layoutInCell="1" allowOverlap="1" wp14:anchorId="5F4EA85E" wp14:editId="084575A5">
            <wp:simplePos x="0" y="0"/>
            <wp:positionH relativeFrom="margin">
              <wp:align>left</wp:align>
            </wp:positionH>
            <wp:positionV relativeFrom="paragraph">
              <wp:posOffset>388</wp:posOffset>
            </wp:positionV>
            <wp:extent cx="3785235" cy="2839085"/>
            <wp:effectExtent l="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ели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5235" cy="2839085"/>
                    </a:xfrm>
                    <a:prstGeom prst="rect">
                      <a:avLst/>
                    </a:prstGeom>
                  </pic:spPr>
                </pic:pic>
              </a:graphicData>
            </a:graphic>
            <wp14:sizeRelH relativeFrom="margin">
              <wp14:pctWidth>0</wp14:pctWidth>
            </wp14:sizeRelH>
            <wp14:sizeRelV relativeFrom="margin">
              <wp14:pctHeight>0</wp14:pctHeight>
            </wp14:sizeRelV>
          </wp:anchor>
        </w:drawing>
      </w:r>
    </w:p>
    <w:p w14:paraId="5D3DCF21" w14:textId="77777777" w:rsidR="00BD7E92" w:rsidRPr="00D30A43" w:rsidRDefault="00BD7E92" w:rsidP="00FA10E6">
      <w:pPr>
        <w:jc w:val="both"/>
      </w:pPr>
    </w:p>
    <w:p w14:paraId="07E0CFD1" w14:textId="77777777" w:rsidR="00FA10E6" w:rsidRDefault="00FA10E6" w:rsidP="00FA10E6">
      <w:pPr>
        <w:jc w:val="both"/>
        <w:rPr>
          <w:b/>
        </w:rPr>
      </w:pPr>
    </w:p>
    <w:p w14:paraId="56913002" w14:textId="77777777" w:rsidR="00FA10E6" w:rsidRDefault="00FA10E6" w:rsidP="00FA10E6">
      <w:pPr>
        <w:jc w:val="both"/>
        <w:rPr>
          <w:b/>
        </w:rPr>
      </w:pPr>
    </w:p>
    <w:p w14:paraId="1AEBA794" w14:textId="77777777" w:rsidR="00FA10E6" w:rsidRDefault="00FA10E6" w:rsidP="00FA10E6">
      <w:pPr>
        <w:jc w:val="both"/>
        <w:rPr>
          <w:b/>
        </w:rPr>
      </w:pPr>
    </w:p>
    <w:p w14:paraId="5D888CFD" w14:textId="77777777" w:rsidR="00FA10E6" w:rsidRDefault="00FA10E6" w:rsidP="00FA10E6">
      <w:pPr>
        <w:jc w:val="both"/>
        <w:rPr>
          <w:b/>
        </w:rPr>
      </w:pPr>
    </w:p>
    <w:p w14:paraId="3BAB26EF" w14:textId="77777777" w:rsidR="00FA10E6" w:rsidRDefault="00FA10E6" w:rsidP="00FA10E6">
      <w:pPr>
        <w:jc w:val="both"/>
        <w:rPr>
          <w:b/>
        </w:rPr>
      </w:pPr>
    </w:p>
    <w:p w14:paraId="30016E40" w14:textId="77777777" w:rsidR="00FA10E6" w:rsidRDefault="00FA10E6" w:rsidP="00FA10E6">
      <w:pPr>
        <w:jc w:val="both"/>
        <w:rPr>
          <w:b/>
        </w:rPr>
      </w:pPr>
    </w:p>
    <w:p w14:paraId="41EF5568" w14:textId="77777777" w:rsidR="00FA10E6" w:rsidRDefault="00FA10E6" w:rsidP="00FA10E6">
      <w:pPr>
        <w:jc w:val="both"/>
        <w:rPr>
          <w:b/>
        </w:rPr>
      </w:pPr>
    </w:p>
    <w:p w14:paraId="6BBF021F" w14:textId="77777777" w:rsidR="00FA10E6" w:rsidRDefault="00FA10E6" w:rsidP="00FA10E6">
      <w:pPr>
        <w:jc w:val="both"/>
        <w:rPr>
          <w:b/>
        </w:rPr>
      </w:pPr>
    </w:p>
    <w:p w14:paraId="27401FA6" w14:textId="72BF5FE0" w:rsidR="00BD7E92" w:rsidRPr="00A73DEF" w:rsidRDefault="00BD7E92" w:rsidP="00FA10E6">
      <w:pPr>
        <w:jc w:val="both"/>
        <w:rPr>
          <w:rFonts w:ascii="PT Sans" w:hAnsi="PT Sans"/>
          <w:color w:val="262626"/>
          <w:shd w:val="clear" w:color="auto" w:fill="FFFFFF"/>
        </w:rPr>
      </w:pPr>
      <w:r w:rsidRPr="00A73DEF">
        <w:rPr>
          <w:rFonts w:ascii="PT Sans" w:hAnsi="PT Sans"/>
          <w:b/>
          <w:color w:val="262626"/>
          <w:shd w:val="clear" w:color="auto" w:fill="FFFFFF"/>
        </w:rPr>
        <w:t>Цель проведения:</w:t>
      </w:r>
      <w:r w:rsidRPr="00A73DEF">
        <w:rPr>
          <w:rFonts w:ascii="PT Sans" w:hAnsi="PT Sans"/>
          <w:color w:val="262626"/>
          <w:shd w:val="clear" w:color="auto" w:fill="FFFFFF"/>
        </w:rPr>
        <w:t xml:space="preserve"> информировать предпринимательское сообщество в регионах о таких объектах интеллектуальной собственности</w:t>
      </w:r>
      <w:r w:rsidR="00971BBA" w:rsidRPr="00A73DEF">
        <w:rPr>
          <w:rFonts w:ascii="PT Sans" w:hAnsi="PT Sans"/>
          <w:color w:val="262626"/>
          <w:shd w:val="clear" w:color="auto" w:fill="FFFFFF"/>
        </w:rPr>
        <w:t>,</w:t>
      </w:r>
      <w:r w:rsidRPr="00A73DEF">
        <w:rPr>
          <w:rFonts w:ascii="PT Sans" w:hAnsi="PT Sans"/>
          <w:color w:val="262626"/>
          <w:shd w:val="clear" w:color="auto" w:fill="FFFFFF"/>
        </w:rPr>
        <w:t xml:space="preserve"> как Г</w:t>
      </w:r>
      <w:r w:rsidR="00971BBA" w:rsidRPr="00A73DEF">
        <w:rPr>
          <w:rFonts w:ascii="PT Sans" w:hAnsi="PT Sans"/>
          <w:color w:val="262626"/>
          <w:shd w:val="clear" w:color="auto" w:fill="FFFFFF"/>
        </w:rPr>
        <w:t>еографические указания</w:t>
      </w:r>
      <w:r w:rsidRPr="00A73DEF">
        <w:rPr>
          <w:rFonts w:ascii="PT Sans" w:hAnsi="PT Sans"/>
          <w:color w:val="262626"/>
          <w:shd w:val="clear" w:color="auto" w:fill="FFFFFF"/>
        </w:rPr>
        <w:t xml:space="preserve"> (ГУ) и Наи</w:t>
      </w:r>
      <w:r w:rsidR="00971BBA" w:rsidRPr="00A73DEF">
        <w:rPr>
          <w:rFonts w:ascii="PT Sans" w:hAnsi="PT Sans"/>
          <w:color w:val="262626"/>
          <w:shd w:val="clear" w:color="auto" w:fill="FFFFFF"/>
        </w:rPr>
        <w:t>менование</w:t>
      </w:r>
      <w:r w:rsidRPr="00A73DEF">
        <w:rPr>
          <w:rFonts w:ascii="PT Sans" w:hAnsi="PT Sans"/>
          <w:color w:val="262626"/>
          <w:shd w:val="clear" w:color="auto" w:fill="FFFFFF"/>
        </w:rPr>
        <w:t xml:space="preserve"> мест происхождения товаров (НМПТ), рассказать о практической пользе от</w:t>
      </w:r>
      <w:r w:rsidR="00971BBA" w:rsidRPr="00A73DEF">
        <w:rPr>
          <w:rFonts w:ascii="PT Sans" w:hAnsi="PT Sans"/>
          <w:color w:val="262626"/>
          <w:shd w:val="clear" w:color="auto" w:fill="FFFFFF"/>
        </w:rPr>
        <w:t xml:space="preserve"> них</w:t>
      </w:r>
      <w:r w:rsidRPr="00A73DEF">
        <w:rPr>
          <w:rFonts w:ascii="PT Sans" w:hAnsi="PT Sans"/>
          <w:color w:val="262626"/>
          <w:shd w:val="clear" w:color="auto" w:fill="FFFFFF"/>
        </w:rPr>
        <w:t xml:space="preserve"> для бизнеса</w:t>
      </w:r>
      <w:r w:rsidR="00971BBA" w:rsidRPr="00A73DEF">
        <w:rPr>
          <w:rFonts w:ascii="PT Sans" w:hAnsi="PT Sans"/>
          <w:color w:val="262626"/>
          <w:shd w:val="clear" w:color="auto" w:fill="FFFFFF"/>
        </w:rPr>
        <w:t>,</w:t>
      </w:r>
      <w:r w:rsidRPr="00A73DEF">
        <w:rPr>
          <w:rFonts w:ascii="PT Sans" w:hAnsi="PT Sans"/>
          <w:color w:val="262626"/>
          <w:shd w:val="clear" w:color="auto" w:fill="FFFFFF"/>
        </w:rPr>
        <w:t xml:space="preserve"> от малого до большого,</w:t>
      </w:r>
      <w:r w:rsidR="00971BBA" w:rsidRPr="00A73DEF">
        <w:rPr>
          <w:rFonts w:ascii="PT Sans" w:hAnsi="PT Sans"/>
          <w:color w:val="262626"/>
          <w:shd w:val="clear" w:color="auto" w:fill="FFFFFF"/>
        </w:rPr>
        <w:t xml:space="preserve"> а также</w:t>
      </w:r>
      <w:r w:rsidRPr="00A73DEF">
        <w:rPr>
          <w:rFonts w:ascii="PT Sans" w:hAnsi="PT Sans"/>
          <w:color w:val="262626"/>
          <w:shd w:val="clear" w:color="auto" w:fill="FFFFFF"/>
        </w:rPr>
        <w:t xml:space="preserve"> развеять множество мифов</w:t>
      </w:r>
      <w:r w:rsidR="00F600A2" w:rsidRPr="00A73DEF">
        <w:rPr>
          <w:rFonts w:ascii="PT Sans" w:hAnsi="PT Sans"/>
          <w:color w:val="262626"/>
          <w:shd w:val="clear" w:color="auto" w:fill="FFFFFF"/>
        </w:rPr>
        <w:t xml:space="preserve"> о том,</w:t>
      </w:r>
      <w:r w:rsidRPr="00A73DEF">
        <w:rPr>
          <w:rFonts w:ascii="PT Sans" w:hAnsi="PT Sans"/>
          <w:color w:val="262626"/>
          <w:shd w:val="clear" w:color="auto" w:fill="FFFFFF"/>
        </w:rPr>
        <w:t xml:space="preserve"> что получить регистрацию сложно, долго и дорого</w:t>
      </w:r>
      <w:r w:rsidR="00971BBA" w:rsidRPr="00A73DEF">
        <w:rPr>
          <w:rFonts w:ascii="PT Sans" w:hAnsi="PT Sans"/>
          <w:color w:val="262626"/>
          <w:shd w:val="clear" w:color="auto" w:fill="FFFFFF"/>
        </w:rPr>
        <w:t>. Семинар максимально практичен</w:t>
      </w:r>
      <w:r w:rsidR="00F600A2" w:rsidRPr="00A73DEF">
        <w:rPr>
          <w:rFonts w:ascii="PT Sans" w:hAnsi="PT Sans"/>
          <w:color w:val="262626"/>
          <w:shd w:val="clear" w:color="auto" w:fill="FFFFFF"/>
        </w:rPr>
        <w:t>,</w:t>
      </w:r>
      <w:r w:rsidR="00971BBA" w:rsidRPr="00A73DEF">
        <w:rPr>
          <w:rFonts w:ascii="PT Sans" w:hAnsi="PT Sans"/>
          <w:color w:val="262626"/>
          <w:shd w:val="clear" w:color="auto" w:fill="FFFFFF"/>
        </w:rPr>
        <w:t xml:space="preserve"> и</w:t>
      </w:r>
      <w:r w:rsidR="00F600A2" w:rsidRPr="00A73DEF">
        <w:rPr>
          <w:rFonts w:ascii="PT Sans" w:hAnsi="PT Sans"/>
          <w:color w:val="262626"/>
          <w:shd w:val="clear" w:color="auto" w:fill="FFFFFF"/>
        </w:rPr>
        <w:t xml:space="preserve"> </w:t>
      </w:r>
      <w:r w:rsidR="00971BBA" w:rsidRPr="00A73DEF">
        <w:rPr>
          <w:rFonts w:ascii="PT Sans" w:hAnsi="PT Sans"/>
          <w:color w:val="262626"/>
          <w:shd w:val="clear" w:color="auto" w:fill="FFFFFF"/>
        </w:rPr>
        <w:t xml:space="preserve">по его итогу мы ожидаем получение 1-2 заявок. </w:t>
      </w:r>
    </w:p>
    <w:p w14:paraId="620AE40A" w14:textId="77777777" w:rsidR="00971BBA" w:rsidRPr="00A73DEF" w:rsidRDefault="00971BBA" w:rsidP="00FA10E6">
      <w:pPr>
        <w:jc w:val="both"/>
        <w:rPr>
          <w:rFonts w:ascii="PT Sans" w:hAnsi="PT Sans"/>
          <w:color w:val="262626"/>
          <w:shd w:val="clear" w:color="auto" w:fill="FFFFFF"/>
        </w:rPr>
      </w:pPr>
      <w:r w:rsidRPr="00A73DEF">
        <w:rPr>
          <w:rFonts w:ascii="PT Sans" w:hAnsi="PT Sans"/>
          <w:b/>
          <w:color w:val="262626"/>
          <w:shd w:val="clear" w:color="auto" w:fill="FFFFFF"/>
        </w:rPr>
        <w:t>Аудитория:</w:t>
      </w:r>
      <w:r w:rsidRPr="00A73DEF">
        <w:rPr>
          <w:rFonts w:ascii="PT Sans" w:hAnsi="PT Sans"/>
          <w:color w:val="262626"/>
          <w:shd w:val="clear" w:color="auto" w:fill="FFFFFF"/>
        </w:rPr>
        <w:t xml:space="preserve"> производители местных самобытных товаров любого масштаба: от семейного бизнеса, до крупного комбината. Среди сфер: продовольствие, минеральная вода, предметы художественно-народного промысла, сбор дикоросов и мн. др.     </w:t>
      </w:r>
    </w:p>
    <w:p w14:paraId="56DB5170" w14:textId="0EE98399" w:rsidR="00BD7E92" w:rsidRPr="00A73DEF" w:rsidRDefault="00BD7E92" w:rsidP="00FA10E6">
      <w:pPr>
        <w:jc w:val="both"/>
        <w:rPr>
          <w:rFonts w:ascii="PT Sans" w:hAnsi="PT Sans"/>
          <w:color w:val="262626"/>
          <w:shd w:val="clear" w:color="auto" w:fill="FFFFFF"/>
        </w:rPr>
      </w:pPr>
      <w:r w:rsidRPr="00A73DEF">
        <w:rPr>
          <w:rFonts w:ascii="PT Sans" w:hAnsi="PT Sans"/>
          <w:b/>
          <w:color w:val="262626"/>
          <w:shd w:val="clear" w:color="auto" w:fill="FFFFFF"/>
        </w:rPr>
        <w:t>История:</w:t>
      </w:r>
      <w:r w:rsidRPr="00A73DEF">
        <w:rPr>
          <w:rFonts w:ascii="PT Sans" w:hAnsi="PT Sans"/>
          <w:color w:val="262626"/>
          <w:shd w:val="clear" w:color="auto" w:fill="FFFFFF"/>
        </w:rPr>
        <w:t xml:space="preserve"> первый семинар «Региональные бренды – новые точки роста»</w:t>
      </w:r>
      <w:r w:rsidR="00971BBA" w:rsidRPr="00A73DEF">
        <w:rPr>
          <w:rFonts w:ascii="PT Sans" w:hAnsi="PT Sans"/>
          <w:color w:val="262626"/>
          <w:shd w:val="clear" w:color="auto" w:fill="FFFFFF"/>
        </w:rPr>
        <w:t xml:space="preserve"> прошел в Крыму </w:t>
      </w:r>
      <w:r w:rsidR="0009651F" w:rsidRPr="00A73DEF">
        <w:rPr>
          <w:rFonts w:ascii="PT Sans" w:hAnsi="PT Sans"/>
          <w:color w:val="262626"/>
          <w:shd w:val="clear" w:color="auto" w:fill="FFFFFF"/>
        </w:rPr>
        <w:t>в 2019 году. Спустя год полуостров занял вт</w:t>
      </w:r>
      <w:r w:rsidR="00F03C4D">
        <w:rPr>
          <w:rFonts w:ascii="PT Sans" w:hAnsi="PT Sans"/>
          <w:color w:val="262626"/>
          <w:shd w:val="clear" w:color="auto" w:fill="FFFFFF"/>
        </w:rPr>
        <w:t>о</w:t>
      </w:r>
      <w:r w:rsidR="0009651F" w:rsidRPr="00A73DEF">
        <w:rPr>
          <w:rFonts w:ascii="PT Sans" w:hAnsi="PT Sans"/>
          <w:color w:val="262626"/>
          <w:shd w:val="clear" w:color="auto" w:fill="FFFFFF"/>
        </w:rPr>
        <w:t>рое место по количеству зарегистрированных ГУ и НМПТ, уступая только Краснодарскому краю.</w:t>
      </w:r>
      <w:r w:rsidR="009403ED" w:rsidRPr="00A73DEF">
        <w:rPr>
          <w:rFonts w:ascii="PT Sans" w:hAnsi="PT Sans"/>
          <w:color w:val="262626"/>
          <w:shd w:val="clear" w:color="auto" w:fill="FFFFFF"/>
        </w:rPr>
        <w:t xml:space="preserve"> С тех </w:t>
      </w:r>
      <w:proofErr w:type="gramStart"/>
      <w:r w:rsidR="009403ED" w:rsidRPr="00A73DEF">
        <w:rPr>
          <w:rFonts w:ascii="PT Sans" w:hAnsi="PT Sans"/>
          <w:color w:val="262626"/>
          <w:shd w:val="clear" w:color="auto" w:fill="FFFFFF"/>
        </w:rPr>
        <w:t>пор  прове</w:t>
      </w:r>
      <w:r w:rsidR="00B150F1">
        <w:rPr>
          <w:rFonts w:ascii="PT Sans" w:hAnsi="PT Sans"/>
          <w:color w:val="262626"/>
          <w:shd w:val="clear" w:color="auto" w:fill="FFFFFF"/>
        </w:rPr>
        <w:t>дено</w:t>
      </w:r>
      <w:proofErr w:type="gramEnd"/>
      <w:r w:rsidR="00B150F1">
        <w:rPr>
          <w:rFonts w:ascii="PT Sans" w:hAnsi="PT Sans"/>
          <w:color w:val="262626"/>
          <w:shd w:val="clear" w:color="auto" w:fill="FFFFFF"/>
        </w:rPr>
        <w:t xml:space="preserve"> </w:t>
      </w:r>
      <w:r w:rsidR="009403ED" w:rsidRPr="00A73DEF">
        <w:rPr>
          <w:rFonts w:ascii="PT Sans" w:hAnsi="PT Sans"/>
          <w:color w:val="262626"/>
          <w:shd w:val="clear" w:color="auto" w:fill="FFFFFF"/>
        </w:rPr>
        <w:t>более 10 семинаров от Петрозаводска</w:t>
      </w:r>
      <w:r w:rsidR="00F600A2" w:rsidRPr="00A73DEF">
        <w:rPr>
          <w:rFonts w:ascii="PT Sans" w:hAnsi="PT Sans"/>
          <w:color w:val="262626"/>
          <w:shd w:val="clear" w:color="auto" w:fill="FFFFFF"/>
        </w:rPr>
        <w:t xml:space="preserve"> </w:t>
      </w:r>
      <w:r w:rsidR="009403ED" w:rsidRPr="00A73DEF">
        <w:rPr>
          <w:rFonts w:ascii="PT Sans" w:hAnsi="PT Sans"/>
          <w:color w:val="262626"/>
          <w:shd w:val="clear" w:color="auto" w:fill="FFFFFF"/>
        </w:rPr>
        <w:t>до Биробиджана, в</w:t>
      </w:r>
      <w:r w:rsidR="00B150F1">
        <w:rPr>
          <w:rFonts w:ascii="PT Sans" w:hAnsi="PT Sans"/>
          <w:color w:val="262626"/>
          <w:shd w:val="clear" w:color="auto" w:fill="FFFFFF"/>
        </w:rPr>
        <w:t xml:space="preserve"> результате которых получено</w:t>
      </w:r>
      <w:bookmarkStart w:id="0" w:name="_GoBack"/>
      <w:bookmarkEnd w:id="0"/>
      <w:r w:rsidR="009403ED" w:rsidRPr="00A73DEF">
        <w:rPr>
          <w:rFonts w:ascii="PT Sans" w:hAnsi="PT Sans"/>
          <w:color w:val="262626"/>
          <w:shd w:val="clear" w:color="auto" w:fill="FFFFFF"/>
        </w:rPr>
        <w:t xml:space="preserve"> </w:t>
      </w:r>
      <w:r w:rsidR="00B7218D">
        <w:rPr>
          <w:rFonts w:ascii="PT Sans" w:hAnsi="PT Sans"/>
          <w:color w:val="262626"/>
          <w:shd w:val="clear" w:color="auto" w:fill="FFFFFF"/>
        </w:rPr>
        <w:t>более</w:t>
      </w:r>
      <w:r w:rsidR="009403ED" w:rsidRPr="00A73DEF">
        <w:rPr>
          <w:rFonts w:ascii="PT Sans" w:hAnsi="PT Sans"/>
          <w:color w:val="262626"/>
          <w:shd w:val="clear" w:color="auto" w:fill="FFFFFF"/>
        </w:rPr>
        <w:t xml:space="preserve"> 1</w:t>
      </w:r>
      <w:r w:rsidR="00B7218D">
        <w:rPr>
          <w:rFonts w:ascii="PT Sans" w:hAnsi="PT Sans"/>
          <w:color w:val="262626"/>
          <w:shd w:val="clear" w:color="auto" w:fill="FFFFFF"/>
        </w:rPr>
        <w:t>5</w:t>
      </w:r>
      <w:r w:rsidR="009403ED" w:rsidRPr="00A73DEF">
        <w:rPr>
          <w:rFonts w:ascii="PT Sans" w:hAnsi="PT Sans"/>
          <w:color w:val="262626"/>
          <w:shd w:val="clear" w:color="auto" w:fill="FFFFFF"/>
        </w:rPr>
        <w:t xml:space="preserve"> заявок на регистрацию ГУ и НМПТ.  </w:t>
      </w:r>
      <w:r w:rsidR="0009651F" w:rsidRPr="00A73DEF">
        <w:rPr>
          <w:rFonts w:ascii="PT Sans" w:hAnsi="PT Sans"/>
          <w:color w:val="262626"/>
          <w:shd w:val="clear" w:color="auto" w:fill="FFFFFF"/>
        </w:rPr>
        <w:t xml:space="preserve">  </w:t>
      </w:r>
    </w:p>
    <w:p w14:paraId="402058E1" w14:textId="2DCE8A4D" w:rsidR="00611B11" w:rsidRPr="00A73DEF" w:rsidRDefault="00D30A43" w:rsidP="00FA10E6">
      <w:pPr>
        <w:jc w:val="both"/>
        <w:rPr>
          <w:rFonts w:ascii="PT Sans" w:hAnsi="PT Sans"/>
          <w:color w:val="262626"/>
          <w:shd w:val="clear" w:color="auto" w:fill="FFFFFF"/>
        </w:rPr>
      </w:pPr>
      <w:r w:rsidRPr="00A73DEF">
        <w:rPr>
          <w:rFonts w:ascii="PT Sans" w:hAnsi="PT Sans"/>
          <w:b/>
          <w:color w:val="262626"/>
          <w:shd w:val="clear" w:color="auto" w:fill="FFFFFF"/>
        </w:rPr>
        <w:t>Детали:</w:t>
      </w:r>
      <w:r w:rsidRPr="00A73DEF">
        <w:rPr>
          <w:rFonts w:ascii="PT Sans" w:hAnsi="PT Sans"/>
          <w:color w:val="262626"/>
          <w:shd w:val="clear" w:color="auto" w:fill="FFFFFF"/>
        </w:rPr>
        <w:t xml:space="preserve"> Семинар широко освещается в региональных СМИ, на полях мероприятия проходят рабочие встречи руководства Роспатента и ФИПС с администрацией региона.  </w:t>
      </w:r>
    </w:p>
    <w:p w14:paraId="7102E28A" w14:textId="77777777" w:rsidR="00611B11" w:rsidRDefault="00611B11" w:rsidP="00FA10E6">
      <w:pPr>
        <w:jc w:val="both"/>
        <w:rPr>
          <w:rFonts w:ascii="PT Sans" w:hAnsi="PT Sans"/>
          <w:color w:val="262626"/>
          <w:shd w:val="clear" w:color="auto" w:fill="FFFFFF"/>
        </w:rPr>
      </w:pPr>
      <w:r w:rsidRPr="00920308">
        <w:rPr>
          <w:rFonts w:ascii="PT Sans" w:hAnsi="PT Sans"/>
          <w:b/>
          <w:color w:val="262626"/>
          <w:shd w:val="clear" w:color="auto" w:fill="FFFFFF"/>
        </w:rPr>
        <w:t>Организатор:</w:t>
      </w:r>
      <w:r>
        <w:t xml:space="preserve"> </w:t>
      </w:r>
      <w:r>
        <w:rPr>
          <w:rFonts w:ascii="PT Sans" w:hAnsi="PT Sans"/>
          <w:color w:val="262626"/>
          <w:shd w:val="clear" w:color="auto" w:fill="FFFFFF"/>
        </w:rPr>
        <w:t xml:space="preserve">Федеральное государственное бюджетное учреждение «Федеральный институт промышленной собственности» (ФИПС) по заданию Федеральной службы по интеллектуальной собственности (Роспатента). ФИПС являет организатором большинства крупных мероприятий Роспатента, таких ежегодная Международная конференция Роспатента, форумы Цифровая трансформация и Два дня патентной аналитики и мн. др. мероприятий.  </w:t>
      </w:r>
    </w:p>
    <w:p w14:paraId="238D8981" w14:textId="0D23F470" w:rsidR="00FA10E6" w:rsidRPr="00F46918" w:rsidRDefault="00611B11" w:rsidP="00FA10E6">
      <w:pPr>
        <w:jc w:val="both"/>
      </w:pPr>
      <w:r>
        <w:rPr>
          <w:rFonts w:ascii="PT Sans" w:hAnsi="PT Sans"/>
          <w:color w:val="262626"/>
          <w:shd w:val="clear" w:color="auto" w:fill="FFFFFF"/>
        </w:rPr>
        <w:t xml:space="preserve">Более подробная информация: </w:t>
      </w:r>
      <w:r w:rsidRPr="00611B11">
        <w:rPr>
          <w:rFonts w:ascii="PT Sans" w:hAnsi="PT Sans"/>
          <w:color w:val="262626"/>
          <w:shd w:val="clear" w:color="auto" w:fill="FFFFFF"/>
        </w:rPr>
        <w:t>https://new.fips.ru/</w:t>
      </w:r>
      <w:r>
        <w:rPr>
          <w:rFonts w:ascii="PT Sans" w:hAnsi="PT Sans"/>
          <w:color w:val="262626"/>
          <w:shd w:val="clear" w:color="auto" w:fill="FFFFFF"/>
        </w:rPr>
        <w:t xml:space="preserve"> </w:t>
      </w:r>
    </w:p>
    <w:p w14:paraId="19CD084B" w14:textId="77777777" w:rsidR="00B73C17" w:rsidRDefault="00B73C17" w:rsidP="00FA10E6">
      <w:pPr>
        <w:jc w:val="both"/>
      </w:pPr>
    </w:p>
    <w:sectPr w:rsidR="00B73C1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11035" w14:textId="77777777" w:rsidR="00D912B3" w:rsidRDefault="00D912B3" w:rsidP="00F600A2">
      <w:pPr>
        <w:spacing w:after="0" w:line="240" w:lineRule="auto"/>
      </w:pPr>
      <w:r>
        <w:separator/>
      </w:r>
    </w:p>
  </w:endnote>
  <w:endnote w:type="continuationSeparator" w:id="0">
    <w:p w14:paraId="57E566B2" w14:textId="77777777" w:rsidR="00D912B3" w:rsidRDefault="00D912B3" w:rsidP="00F6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Aria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A204" w14:textId="77777777" w:rsidR="00F600A2" w:rsidRDefault="00F600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D1E5" w14:textId="2B429CB4" w:rsidR="00F600A2" w:rsidRDefault="00F600A2">
    <w:pPr>
      <w:pStyle w:val="a5"/>
    </w:pPr>
    <w:r>
      <w:rPr>
        <w:noProof/>
        <w:lang w:eastAsia="ru-RU"/>
      </w:rPr>
      <mc:AlternateContent>
        <mc:Choice Requires="wps">
          <w:drawing>
            <wp:anchor distT="0" distB="0" distL="114300" distR="114300" simplePos="0" relativeHeight="251659264" behindDoc="0" locked="0" layoutInCell="0" allowOverlap="1" wp14:anchorId="358273EB" wp14:editId="35BCB078">
              <wp:simplePos x="0" y="0"/>
              <wp:positionH relativeFrom="page">
                <wp:posOffset>0</wp:posOffset>
              </wp:positionH>
              <wp:positionV relativeFrom="page">
                <wp:posOffset>10248900</wp:posOffset>
              </wp:positionV>
              <wp:extent cx="7560310" cy="252095"/>
              <wp:effectExtent l="0" t="0" r="0" b="14605"/>
              <wp:wrapNone/>
              <wp:docPr id="1" name="MSIPCM1217469b9e19bf2fab717d81"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FE225" w14:textId="477D9B73" w:rsidR="00F600A2" w:rsidRPr="00F600A2" w:rsidRDefault="00F600A2" w:rsidP="00F600A2">
                          <w:pPr>
                            <w:spacing w:after="0"/>
                            <w:jc w:val="center"/>
                            <w:rPr>
                              <w:rFonts w:ascii="Arial" w:hAnsi="Arial" w:cs="Arial"/>
                              <w:color w:val="626469"/>
                              <w:sz w:val="12"/>
                            </w:rPr>
                          </w:pPr>
                          <w:proofErr w:type="spellStart"/>
                          <w:r w:rsidRPr="00F600A2">
                            <w:rPr>
                              <w:rFonts w:ascii="Arial" w:hAnsi="Arial" w:cs="Arial"/>
                              <w:color w:val="626469"/>
                              <w:sz w:val="12"/>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8273EB" id="_x0000_t202" coordsize="21600,21600" o:spt="202" path="m,l,21600r21600,l21600,xe">
              <v:stroke joinstyle="miter"/>
              <v:path gradientshapeok="t" o:connecttype="rect"/>
            </v:shapetype>
            <v:shape id="MSIPCM1217469b9e19bf2fab717d81"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" o:allowincell="f" filled="f" stroked="f" strokeweight=".5pt">
              <v:textbox inset=",0,,0">
                <w:txbxContent>
                  <w:p w14:paraId="750FE225" w14:textId="477D9B73" w:rsidR="00F600A2" w:rsidRPr="00F600A2" w:rsidRDefault="00F600A2" w:rsidP="00F600A2">
                    <w:pPr>
                      <w:spacing w:after="0"/>
                      <w:jc w:val="center"/>
                      <w:rPr>
                        <w:rFonts w:ascii="Arial" w:hAnsi="Arial" w:cs="Arial"/>
                        <w:color w:val="626469"/>
                        <w:sz w:val="12"/>
                      </w:rPr>
                    </w:pPr>
                    <w:proofErr w:type="spellStart"/>
                    <w:r w:rsidRPr="00F600A2">
                      <w:rPr>
                        <w:rFonts w:ascii="Arial" w:hAnsi="Arial" w:cs="Arial"/>
                        <w:color w:val="626469"/>
                        <w:sz w:val="12"/>
                      </w:rPr>
                      <w:t>Internal</w:t>
                    </w:r>
                    <w:proofErr w:type="spell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301D" w14:textId="77777777" w:rsidR="00F600A2" w:rsidRDefault="00F60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30436" w14:textId="77777777" w:rsidR="00D912B3" w:rsidRDefault="00D912B3" w:rsidP="00F600A2">
      <w:pPr>
        <w:spacing w:after="0" w:line="240" w:lineRule="auto"/>
      </w:pPr>
      <w:r>
        <w:separator/>
      </w:r>
    </w:p>
  </w:footnote>
  <w:footnote w:type="continuationSeparator" w:id="0">
    <w:p w14:paraId="5D36BD5A" w14:textId="77777777" w:rsidR="00D912B3" w:rsidRDefault="00D912B3" w:rsidP="00F6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91A3" w14:textId="77777777" w:rsidR="00F600A2" w:rsidRDefault="00F600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C06B" w14:textId="77777777" w:rsidR="00F600A2" w:rsidRDefault="00F600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5E3B" w14:textId="77777777" w:rsidR="00F600A2" w:rsidRDefault="00F60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5F"/>
    <w:rsid w:val="00031B7A"/>
    <w:rsid w:val="0009651F"/>
    <w:rsid w:val="001D335F"/>
    <w:rsid w:val="002B1965"/>
    <w:rsid w:val="004647B3"/>
    <w:rsid w:val="004D0591"/>
    <w:rsid w:val="00542BD4"/>
    <w:rsid w:val="00611B11"/>
    <w:rsid w:val="00663D5F"/>
    <w:rsid w:val="008457E5"/>
    <w:rsid w:val="00920308"/>
    <w:rsid w:val="009403ED"/>
    <w:rsid w:val="00971BBA"/>
    <w:rsid w:val="00A44E25"/>
    <w:rsid w:val="00A73DEF"/>
    <w:rsid w:val="00A82D9A"/>
    <w:rsid w:val="00B150F1"/>
    <w:rsid w:val="00B7218D"/>
    <w:rsid w:val="00B73C17"/>
    <w:rsid w:val="00BD7E92"/>
    <w:rsid w:val="00D23DB6"/>
    <w:rsid w:val="00D30A43"/>
    <w:rsid w:val="00D912B3"/>
    <w:rsid w:val="00F03C4D"/>
    <w:rsid w:val="00F3638C"/>
    <w:rsid w:val="00F414BE"/>
    <w:rsid w:val="00F46918"/>
    <w:rsid w:val="00F600A2"/>
    <w:rsid w:val="00FA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55D1E"/>
  <w15:docId w15:val="{BFB4505C-0306-4C1B-A97A-3D9B358B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0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0A2"/>
  </w:style>
  <w:style w:type="paragraph" w:styleId="a5">
    <w:name w:val="footer"/>
    <w:basedOn w:val="a"/>
    <w:link w:val="a6"/>
    <w:uiPriority w:val="99"/>
    <w:unhideWhenUsed/>
    <w:rsid w:val="00F600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0A2"/>
  </w:style>
  <w:style w:type="character" w:styleId="a7">
    <w:name w:val="Hyperlink"/>
    <w:basedOn w:val="a0"/>
    <w:uiPriority w:val="99"/>
    <w:unhideWhenUsed/>
    <w:rsid w:val="00FA1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Савченко</dc:creator>
  <cp:keywords/>
  <dc:description/>
  <cp:lastModifiedBy>Ямбаева Мария Олеговна</cp:lastModifiedBy>
  <cp:revision>3</cp:revision>
  <dcterms:created xsi:type="dcterms:W3CDTF">2023-09-21T07:45:00Z</dcterms:created>
  <dcterms:modified xsi:type="dcterms:W3CDTF">2023-09-21T07:46:00Z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2022-08-31T11:13:58Z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0133b5e9-f1c8-42fe-8309-adecf2fe5faa</vt:lpwstr>
  </property>
  <property fmtid="{D5CDD505-2E9C-101B-9397-08002B2CF9AE}" pid="8" name="MSIP_Label_23f93e5f-d3c2-49a7-ba94-15405423c204_ContentBits">
    <vt:lpwstr>2</vt:lpwstr>
  </property>
</Properties>
</file>