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6DD7" w14:textId="77777777" w:rsidR="0055290D" w:rsidRPr="00E768C7" w:rsidRDefault="00953340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9B140B">
        <w:rPr>
          <w:rFonts w:ascii="Times New Roman" w:hAnsi="Times New Roman" w:cs="Times New Roman"/>
          <w:sz w:val="24"/>
          <w:szCs w:val="24"/>
        </w:rPr>
        <w:t xml:space="preserve"> 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EA613" w14:textId="77777777" w:rsidR="0055290D" w:rsidRDefault="00953340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1235FFFF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3CAA8BFD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94525" w14:textId="6B79EB20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30B1">
        <w:rPr>
          <w:rFonts w:ascii="Times New Roman" w:hAnsi="Times New Roman" w:cs="Times New Roman"/>
          <w:sz w:val="24"/>
          <w:szCs w:val="24"/>
        </w:rPr>
        <w:t>25.02.2021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230B1">
        <w:rPr>
          <w:rFonts w:ascii="Times New Roman" w:hAnsi="Times New Roman" w:cs="Times New Roman"/>
          <w:sz w:val="24"/>
          <w:szCs w:val="24"/>
        </w:rPr>
        <w:t>105</w:t>
      </w:r>
      <w:bookmarkStart w:id="0" w:name="_GoBack"/>
      <w:bookmarkEnd w:id="0"/>
    </w:p>
    <w:p w14:paraId="456E8D49" w14:textId="77777777" w:rsid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EF247" w14:textId="77777777" w:rsidR="0081624C" w:rsidRDefault="00345AE1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прогнозного плана (программы) приватизации муниципального имущества Черемховского районного муниципального образования за 2020 год, утвержденного решением Думы Черемховского районного муниципального образования от 31 января 2018 года № 194</w:t>
      </w:r>
    </w:p>
    <w:p w14:paraId="4D114F94" w14:textId="77777777" w:rsidR="00345AE1" w:rsidRDefault="00345AE1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6CD0A" w14:textId="77777777" w:rsidR="00345AE1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AE1" w:rsidRPr="00345AE1">
        <w:rPr>
          <w:rFonts w:ascii="Times New Roman" w:hAnsi="Times New Roman" w:cs="Times New Roman"/>
          <w:sz w:val="28"/>
          <w:szCs w:val="28"/>
        </w:rPr>
        <w:t>Комитетом</w:t>
      </w:r>
      <w:r w:rsidR="00345AE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Черемховского районного муниципального образования приватизация муниципального имущества в 2020 году осуществлялась  в соответствии с решением Думы Черемховского районного муниципального образования от 31 января 2018 года № 194 (с изменениями, внесенными решениями Думы Черемховского районного муниципального образования от 25 марта 2020 года № 54, от 27 мая 2020 года № 57, от 26 августа 2020 года № 67, от 28 октября 2020 года № 73, от 2 декабря 2020 № 82).</w:t>
      </w:r>
    </w:p>
    <w:p w14:paraId="6794BE2A" w14:textId="77777777" w:rsidR="005F5964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964">
        <w:rPr>
          <w:rFonts w:ascii="Times New Roman" w:hAnsi="Times New Roman" w:cs="Times New Roman"/>
          <w:sz w:val="28"/>
          <w:szCs w:val="28"/>
        </w:rPr>
        <w:t>Целью исполнения плана приватизации являлось пополнение доходной части бюджета района, повышение эффективности использования объектов приватизации на территории Черемховского районного муниципального образования.</w:t>
      </w:r>
    </w:p>
    <w:p w14:paraId="505040AD" w14:textId="77777777" w:rsidR="005F5964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964">
        <w:rPr>
          <w:rFonts w:ascii="Times New Roman" w:hAnsi="Times New Roman" w:cs="Times New Roman"/>
          <w:sz w:val="28"/>
          <w:szCs w:val="28"/>
        </w:rPr>
        <w:t>На 2020 год прогнозным пла</w:t>
      </w:r>
      <w:r w:rsidR="00953340">
        <w:rPr>
          <w:rFonts w:ascii="Times New Roman" w:hAnsi="Times New Roman" w:cs="Times New Roman"/>
          <w:sz w:val="28"/>
          <w:szCs w:val="28"/>
        </w:rPr>
        <w:t>ном утверждено к приватизации 5</w:t>
      </w:r>
      <w:r w:rsidR="005F5964">
        <w:rPr>
          <w:rFonts w:ascii="Times New Roman" w:hAnsi="Times New Roman" w:cs="Times New Roman"/>
          <w:sz w:val="28"/>
          <w:szCs w:val="28"/>
        </w:rPr>
        <w:t xml:space="preserve"> о</w:t>
      </w:r>
      <w:r w:rsidR="00953340">
        <w:rPr>
          <w:rFonts w:ascii="Times New Roman" w:hAnsi="Times New Roman" w:cs="Times New Roman"/>
          <w:sz w:val="28"/>
          <w:szCs w:val="28"/>
        </w:rPr>
        <w:t>бъектов недвижимого имущества, 20</w:t>
      </w:r>
      <w:r w:rsidR="005F5964">
        <w:rPr>
          <w:rFonts w:ascii="Times New Roman" w:hAnsi="Times New Roman" w:cs="Times New Roman"/>
          <w:sz w:val="28"/>
          <w:szCs w:val="28"/>
        </w:rPr>
        <w:t xml:space="preserve"> объектов движимого имущества. Из них продано 2 объекта недвижимого имущества, 9 объектов движимого имущества.</w:t>
      </w:r>
    </w:p>
    <w:p w14:paraId="31CE0A82" w14:textId="77777777" w:rsidR="00726BB9" w:rsidRDefault="00726BB9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5F903" w14:textId="77777777" w:rsidR="00726BB9" w:rsidRDefault="00726BB9" w:rsidP="00726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имущество:</w:t>
      </w:r>
    </w:p>
    <w:p w14:paraId="70DED57C" w14:textId="77777777" w:rsidR="00C95462" w:rsidRDefault="00C95462" w:rsidP="00726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2077"/>
        <w:gridCol w:w="1476"/>
        <w:gridCol w:w="2219"/>
        <w:gridCol w:w="2295"/>
      </w:tblGrid>
      <w:tr w:rsidR="00726BB9" w14:paraId="7098FBB2" w14:textId="77777777" w:rsidTr="00726BB9">
        <w:tc>
          <w:tcPr>
            <w:tcW w:w="617" w:type="dxa"/>
          </w:tcPr>
          <w:p w14:paraId="2FB0D761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E437C48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6E039A0A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характерис-тика</w:t>
            </w:r>
          </w:p>
        </w:tc>
        <w:tc>
          <w:tcPr>
            <w:tcW w:w="2077" w:type="dxa"/>
          </w:tcPr>
          <w:p w14:paraId="1B396134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местонахожде-ния</w:t>
            </w:r>
          </w:p>
        </w:tc>
        <w:tc>
          <w:tcPr>
            <w:tcW w:w="1476" w:type="dxa"/>
          </w:tcPr>
          <w:p w14:paraId="0352CD34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Цена сделки, (руб.)</w:t>
            </w:r>
          </w:p>
        </w:tc>
        <w:tc>
          <w:tcPr>
            <w:tcW w:w="2219" w:type="dxa"/>
          </w:tcPr>
          <w:p w14:paraId="1A96F80B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2295" w:type="dxa"/>
          </w:tcPr>
          <w:p w14:paraId="2CB681A9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</w:tc>
      </w:tr>
      <w:tr w:rsidR="00726BB9" w14:paraId="46C1DFBE" w14:textId="77777777" w:rsidTr="00726BB9">
        <w:tc>
          <w:tcPr>
            <w:tcW w:w="617" w:type="dxa"/>
          </w:tcPr>
          <w:p w14:paraId="37FCCA8F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77F3A331" w14:textId="77777777" w:rsid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14:paraId="58C8876F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>здание, площадью 213,0 кв. м.</w:t>
            </w:r>
          </w:p>
        </w:tc>
        <w:tc>
          <w:tcPr>
            <w:tcW w:w="2077" w:type="dxa"/>
          </w:tcPr>
          <w:p w14:paraId="20009840" w14:textId="77777777" w:rsid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51DD8A71" w14:textId="77777777" w:rsid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 xml:space="preserve">с. Каменно-Ангарск, </w:t>
            </w:r>
          </w:p>
          <w:p w14:paraId="3B14FDEC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>ул. Ангарская, 2</w:t>
            </w:r>
          </w:p>
        </w:tc>
        <w:tc>
          <w:tcPr>
            <w:tcW w:w="1476" w:type="dxa"/>
          </w:tcPr>
          <w:p w14:paraId="2F5E1DA7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231 000,00</w:t>
            </w:r>
          </w:p>
        </w:tc>
        <w:tc>
          <w:tcPr>
            <w:tcW w:w="2219" w:type="dxa"/>
          </w:tcPr>
          <w:p w14:paraId="48A45E1E" w14:textId="77777777" w:rsidR="00726BB9" w:rsidRDefault="00726BB9" w:rsidP="00726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64BB858E" w14:textId="77777777" w:rsidR="00726BB9" w:rsidRDefault="00726BB9" w:rsidP="00726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08FF7E91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2295" w:type="dxa"/>
          </w:tcPr>
          <w:p w14:paraId="4CA73C51" w14:textId="77777777" w:rsidR="00726BB9" w:rsidRPr="00726BB9" w:rsidRDefault="00726BB9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C95462">
              <w:rPr>
                <w:rFonts w:ascii="Times New Roman" w:hAnsi="Times New Roman" w:cs="Times New Roman"/>
                <w:sz w:val="28"/>
                <w:szCs w:val="28"/>
              </w:rPr>
              <w:t>ГК(Ф)Х Ещенко Александр Александрович</w:t>
            </w:r>
          </w:p>
        </w:tc>
      </w:tr>
      <w:tr w:rsidR="00726BB9" w14:paraId="60B99170" w14:textId="77777777" w:rsidTr="00726BB9">
        <w:tc>
          <w:tcPr>
            <w:tcW w:w="617" w:type="dxa"/>
          </w:tcPr>
          <w:p w14:paraId="16B16094" w14:textId="77777777" w:rsid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2DD2DE77" w14:textId="77777777" w:rsid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(гараж), площадью 218,2 кв. м.</w:t>
            </w:r>
          </w:p>
        </w:tc>
        <w:tc>
          <w:tcPr>
            <w:tcW w:w="2077" w:type="dxa"/>
          </w:tcPr>
          <w:p w14:paraId="0DAD46C3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4B805DE9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Рысево,</w:t>
            </w:r>
          </w:p>
          <w:p w14:paraId="169FA0E5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Российская,12</w:t>
            </w:r>
          </w:p>
          <w:p w14:paraId="04EC1E3A" w14:textId="77777777" w:rsidR="00726BB9" w:rsidRDefault="00726BB9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15050EA" w14:textId="77777777" w:rsid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160 300,00</w:t>
            </w:r>
          </w:p>
        </w:tc>
        <w:tc>
          <w:tcPr>
            <w:tcW w:w="2219" w:type="dxa"/>
          </w:tcPr>
          <w:p w14:paraId="313D038A" w14:textId="77777777" w:rsidR="00726BB9" w:rsidRP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95462">
              <w:rPr>
                <w:rFonts w:ascii="Times New Roman" w:hAnsi="Times New Roman"/>
                <w:sz w:val="28"/>
                <w:szCs w:val="28"/>
              </w:rPr>
              <w:t>родажа имущества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редством публичного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</w:t>
            </w:r>
            <w:r w:rsidRPr="00C95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95462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2295" w:type="dxa"/>
          </w:tcPr>
          <w:p w14:paraId="0CBD9995" w14:textId="77777777" w:rsid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ГК(Ф)Х Ворожцов Евгений Олегович</w:t>
            </w:r>
          </w:p>
        </w:tc>
      </w:tr>
    </w:tbl>
    <w:p w14:paraId="4A0D6B40" w14:textId="77777777" w:rsidR="00726BB9" w:rsidRDefault="00726BB9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84FDC" w14:textId="77777777" w:rsidR="00726BB9" w:rsidRDefault="00C95462" w:rsidP="00C9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</w:t>
      </w:r>
    </w:p>
    <w:p w14:paraId="287CB46B" w14:textId="77777777" w:rsidR="00C95462" w:rsidRDefault="00C95462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20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2503"/>
        <w:gridCol w:w="1476"/>
        <w:gridCol w:w="2219"/>
        <w:gridCol w:w="1915"/>
      </w:tblGrid>
      <w:tr w:rsidR="00C95462" w14:paraId="0B0A1F26" w14:textId="77777777" w:rsidTr="005025FC">
        <w:tc>
          <w:tcPr>
            <w:tcW w:w="617" w:type="dxa"/>
          </w:tcPr>
          <w:p w14:paraId="53222C56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10BB34F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18EAD643" w14:textId="77777777" w:rsidR="00C95462" w:rsidRPr="00726BB9" w:rsidRDefault="00C95462" w:rsidP="00C95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2503" w:type="dxa"/>
          </w:tcPr>
          <w:p w14:paraId="042A85C9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Индивидуализи-рующие признаки</w:t>
            </w:r>
          </w:p>
        </w:tc>
        <w:tc>
          <w:tcPr>
            <w:tcW w:w="1476" w:type="dxa"/>
          </w:tcPr>
          <w:p w14:paraId="6E5B2165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Цена сделки, (руб.)</w:t>
            </w:r>
          </w:p>
        </w:tc>
        <w:tc>
          <w:tcPr>
            <w:tcW w:w="2219" w:type="dxa"/>
          </w:tcPr>
          <w:p w14:paraId="391D146E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1915" w:type="dxa"/>
          </w:tcPr>
          <w:p w14:paraId="2BA599CD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</w:tc>
      </w:tr>
      <w:tr w:rsidR="00C95462" w14:paraId="2043DA3C" w14:textId="77777777" w:rsidTr="005025FC">
        <w:tc>
          <w:tcPr>
            <w:tcW w:w="617" w:type="dxa"/>
          </w:tcPr>
          <w:p w14:paraId="1E59A7D5" w14:textId="77777777" w:rsidR="00C95462" w:rsidRP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7088649A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Имущество, пришедшее в негодность, не подлежащее ремонту (лом) </w:t>
            </w:r>
          </w:p>
        </w:tc>
        <w:tc>
          <w:tcPr>
            <w:tcW w:w="2503" w:type="dxa"/>
          </w:tcPr>
          <w:p w14:paraId="3B885A10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ЗИЛ ММЗ 555, год изготовления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1978, регистрационный знак Х 322 НЕ 38</w:t>
            </w:r>
          </w:p>
        </w:tc>
        <w:tc>
          <w:tcPr>
            <w:tcW w:w="1476" w:type="dxa"/>
          </w:tcPr>
          <w:p w14:paraId="78F3E3DD" w14:textId="77777777" w:rsidR="00C95462" w:rsidRP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20 200,00</w:t>
            </w:r>
          </w:p>
        </w:tc>
        <w:tc>
          <w:tcPr>
            <w:tcW w:w="2219" w:type="dxa"/>
          </w:tcPr>
          <w:p w14:paraId="3F797D23" w14:textId="77777777" w:rsidR="00C95462" w:rsidRDefault="00C95462" w:rsidP="00C9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32C27844" w14:textId="77777777" w:rsidR="00C95462" w:rsidRDefault="00C95462" w:rsidP="00C9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698C864B" w14:textId="77777777" w:rsidR="00C95462" w:rsidRP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4F08D0EC" w14:textId="77777777" w:rsidR="00C95462" w:rsidRPr="00726BB9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16FC87F1" w14:textId="77777777" w:rsidTr="005025FC">
        <w:tc>
          <w:tcPr>
            <w:tcW w:w="617" w:type="dxa"/>
          </w:tcPr>
          <w:p w14:paraId="6617E3DF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3D8DC511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02CDFBF7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ЗИЛ – 431902, год изготовления 2001, регистрационный знак </w:t>
            </w:r>
            <w:r w:rsidR="003B1F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Е 883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КК 38</w:t>
            </w:r>
          </w:p>
          <w:p w14:paraId="3347DD97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70CBFCC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37 500,00</w:t>
            </w:r>
          </w:p>
        </w:tc>
        <w:tc>
          <w:tcPr>
            <w:tcW w:w="2219" w:type="dxa"/>
          </w:tcPr>
          <w:p w14:paraId="6F26F310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4447939D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08F6CFF8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7F952013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16D4FBE9" w14:textId="77777777" w:rsidTr="005025FC">
        <w:tc>
          <w:tcPr>
            <w:tcW w:w="617" w:type="dxa"/>
          </w:tcPr>
          <w:p w14:paraId="70F7F8F2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14:paraId="7416584B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1846232B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КамАЗ-5511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год изготовления 1986, регистрационный знак </w:t>
            </w:r>
            <w:r w:rsidR="003B1F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361 ЕО 38</w:t>
            </w:r>
          </w:p>
          <w:p w14:paraId="55BFEE14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F1D5DB7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23 900,00</w:t>
            </w:r>
          </w:p>
        </w:tc>
        <w:tc>
          <w:tcPr>
            <w:tcW w:w="2219" w:type="dxa"/>
          </w:tcPr>
          <w:p w14:paraId="64A11743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130640C1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71EEF6AA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7779CDB1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196F6616" w14:textId="77777777" w:rsidTr="005025FC">
        <w:tc>
          <w:tcPr>
            <w:tcW w:w="617" w:type="dxa"/>
          </w:tcPr>
          <w:p w14:paraId="03D0CFD2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14:paraId="7CC16B46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233D6148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КамАЗ-55111, год изготовления 1990, регистрационный знак С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682 УР 38</w:t>
            </w:r>
          </w:p>
          <w:p w14:paraId="04C9BC96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A546729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7 100,00</w:t>
            </w:r>
          </w:p>
        </w:tc>
        <w:tc>
          <w:tcPr>
            <w:tcW w:w="2219" w:type="dxa"/>
          </w:tcPr>
          <w:p w14:paraId="2306713A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49329609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34B2BA8D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47AB808C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37252187" w14:textId="77777777" w:rsidTr="005025FC">
        <w:tc>
          <w:tcPr>
            <w:tcW w:w="617" w:type="dxa"/>
          </w:tcPr>
          <w:p w14:paraId="61AC0AB2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0" w:type="dxa"/>
          </w:tcPr>
          <w:p w14:paraId="20232B0E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00376A24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ГАЗ-53, год изготовления 1986, регистрационный знак Н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277 АН 38</w:t>
            </w:r>
          </w:p>
          <w:p w14:paraId="68EFA770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CF77504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1 770,00</w:t>
            </w:r>
          </w:p>
        </w:tc>
        <w:tc>
          <w:tcPr>
            <w:tcW w:w="2219" w:type="dxa"/>
          </w:tcPr>
          <w:p w14:paraId="4C50EFF2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5811FA6B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44C0BD1A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31236D4E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6A90C928" w14:textId="77777777" w:rsidTr="005025FC">
        <w:tc>
          <w:tcPr>
            <w:tcW w:w="617" w:type="dxa"/>
          </w:tcPr>
          <w:p w14:paraId="268409DE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14:paraId="327B4A9D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Имущество, пришедшее в негодность, не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подлежащее ремонту (лом)</w:t>
            </w:r>
          </w:p>
        </w:tc>
        <w:tc>
          <w:tcPr>
            <w:tcW w:w="2503" w:type="dxa"/>
          </w:tcPr>
          <w:p w14:paraId="3EEA2F05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 xml:space="preserve">ГАЗ-53-04-01, год изготовления 1987, регистрационный знак </w:t>
            </w:r>
            <w:r w:rsidR="003B1F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 279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АН 38</w:t>
            </w:r>
          </w:p>
          <w:p w14:paraId="391A9F52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D5ED1B9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3 700,00</w:t>
            </w:r>
          </w:p>
        </w:tc>
        <w:tc>
          <w:tcPr>
            <w:tcW w:w="2219" w:type="dxa"/>
          </w:tcPr>
          <w:p w14:paraId="49A0843E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2DFE16CA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07BD1C2D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7CEEA730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«Вторчермет»</w:t>
            </w:r>
          </w:p>
        </w:tc>
      </w:tr>
      <w:tr w:rsidR="00C95462" w14:paraId="69A4B0C8" w14:textId="77777777" w:rsidTr="005025FC">
        <w:tc>
          <w:tcPr>
            <w:tcW w:w="617" w:type="dxa"/>
          </w:tcPr>
          <w:p w14:paraId="4F81F2F3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0" w:type="dxa"/>
          </w:tcPr>
          <w:p w14:paraId="475231F0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37529FFA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ЗИЛ-130, год изготовления 1983, регистрационный знак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 342 ЕО 38</w:t>
            </w:r>
          </w:p>
          <w:p w14:paraId="77D000D9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1BD8C88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2 710,00</w:t>
            </w:r>
          </w:p>
        </w:tc>
        <w:tc>
          <w:tcPr>
            <w:tcW w:w="2219" w:type="dxa"/>
          </w:tcPr>
          <w:p w14:paraId="5FC4EF15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2114E2E2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3950B1F2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67C77371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32FC515E" w14:textId="77777777" w:rsidTr="005025FC">
        <w:tc>
          <w:tcPr>
            <w:tcW w:w="617" w:type="dxa"/>
          </w:tcPr>
          <w:p w14:paraId="6E1ED6B9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0" w:type="dxa"/>
          </w:tcPr>
          <w:p w14:paraId="302070E4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6797B411" w14:textId="77777777" w:rsidR="003B1F5E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Автокран Маз </w:t>
            </w:r>
          </w:p>
          <w:p w14:paraId="41E3D6D4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53-04-01, год изготовления 1988, регистрационный знак УЕ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0416 38</w:t>
            </w:r>
          </w:p>
          <w:p w14:paraId="5CB55702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3D7D952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68 000,00</w:t>
            </w:r>
          </w:p>
        </w:tc>
        <w:tc>
          <w:tcPr>
            <w:tcW w:w="2219" w:type="dxa"/>
          </w:tcPr>
          <w:p w14:paraId="7AB8E059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2183B410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549F9BDC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0A2B1CCB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7468ACEC" w14:textId="77777777" w:rsidTr="005025FC">
        <w:tc>
          <w:tcPr>
            <w:tcW w:w="617" w:type="dxa"/>
          </w:tcPr>
          <w:p w14:paraId="14CA50C7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0" w:type="dxa"/>
          </w:tcPr>
          <w:p w14:paraId="30899CAA" w14:textId="77777777" w:rsid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ранспортное средство автобус </w:t>
            </w:r>
          </w:p>
          <w:p w14:paraId="2A4BEC58" w14:textId="77777777" w:rsidR="00C95462" w:rsidRP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ПАЗ 32053-70 </w:t>
            </w:r>
          </w:p>
        </w:tc>
        <w:tc>
          <w:tcPr>
            <w:tcW w:w="2503" w:type="dxa"/>
          </w:tcPr>
          <w:p w14:paraId="3DB6A37E" w14:textId="77777777" w:rsid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>дентификацион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2AAE31B" w14:textId="77777777" w:rsid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>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Х1М3205СХС0003</w:t>
            </w:r>
          </w:p>
          <w:p w14:paraId="10D73D7B" w14:textId="77777777" w:rsid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–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5E53C7" w14:textId="77777777" w:rsid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 год изготовления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2012,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 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523400 С1004728,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 кузов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Х1М3205СХС0003</w:t>
            </w:r>
          </w:p>
          <w:p w14:paraId="39C0C6B2" w14:textId="77777777" w:rsidR="00C95462" w:rsidRP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 цвет кузова – жёлтый,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регистрационный знак – В773ХЕ38</w:t>
            </w:r>
          </w:p>
        </w:tc>
        <w:tc>
          <w:tcPr>
            <w:tcW w:w="1476" w:type="dxa"/>
          </w:tcPr>
          <w:p w14:paraId="3393667E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203 500,00</w:t>
            </w:r>
          </w:p>
        </w:tc>
        <w:tc>
          <w:tcPr>
            <w:tcW w:w="2219" w:type="dxa"/>
          </w:tcPr>
          <w:p w14:paraId="38CFC2B8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156DE99C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34A7B434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20B90104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Булгатов Александр Анатольевич</w:t>
            </w:r>
          </w:p>
        </w:tc>
      </w:tr>
    </w:tbl>
    <w:p w14:paraId="6EBEDBF5" w14:textId="77777777" w:rsidR="00C95462" w:rsidRDefault="00C95462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93A85" w14:textId="77777777" w:rsidR="003B1F5E" w:rsidRDefault="003B1F5E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6C52E" w14:textId="77777777" w:rsidR="003B1F5E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F5E">
        <w:rPr>
          <w:rFonts w:ascii="Times New Roman" w:hAnsi="Times New Roman" w:cs="Times New Roman"/>
          <w:sz w:val="28"/>
          <w:szCs w:val="28"/>
        </w:rPr>
        <w:t xml:space="preserve">Общий доход от приватизации муниципального имущества в 2020 году составил 759 680,00 (Семьсот пятьдесят девять тысяч шестьсот восемьдесят) рублей 00 копеек. </w:t>
      </w:r>
    </w:p>
    <w:p w14:paraId="3097266A" w14:textId="77777777" w:rsidR="003B1F5E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F5E">
        <w:rPr>
          <w:rFonts w:ascii="Times New Roman" w:hAnsi="Times New Roman" w:cs="Times New Roman"/>
          <w:sz w:val="28"/>
          <w:szCs w:val="28"/>
        </w:rPr>
        <w:t xml:space="preserve">Неисполнение прогнозного плана приватизации произошло из-за отсутствия потенциальных покупателей. </w:t>
      </w:r>
    </w:p>
    <w:p w14:paraId="31A98CE5" w14:textId="77777777" w:rsidR="00D31A56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F059B" w14:textId="77777777" w:rsidR="00D31A56" w:rsidRPr="00345AE1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 ЧРМО                                                             А.В. Белобородова</w:t>
      </w:r>
    </w:p>
    <w:sectPr w:rsidR="00D31A56" w:rsidRPr="00345A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A5274" w14:textId="77777777" w:rsidR="00F50411" w:rsidRDefault="00F50411" w:rsidP="00D31A56">
      <w:pPr>
        <w:spacing w:after="0" w:line="240" w:lineRule="auto"/>
      </w:pPr>
      <w:r>
        <w:separator/>
      </w:r>
    </w:p>
  </w:endnote>
  <w:endnote w:type="continuationSeparator" w:id="0">
    <w:p w14:paraId="12770085" w14:textId="77777777" w:rsidR="00F50411" w:rsidRDefault="00F50411" w:rsidP="00D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3E7D" w14:textId="77777777" w:rsidR="00F50411" w:rsidRDefault="00F50411" w:rsidP="00D31A56">
      <w:pPr>
        <w:spacing w:after="0" w:line="240" w:lineRule="auto"/>
      </w:pPr>
      <w:r>
        <w:separator/>
      </w:r>
    </w:p>
  </w:footnote>
  <w:footnote w:type="continuationSeparator" w:id="0">
    <w:p w14:paraId="5DED2E9C" w14:textId="77777777" w:rsidR="00F50411" w:rsidRDefault="00F50411" w:rsidP="00D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9748873"/>
      <w:docPartObj>
        <w:docPartGallery w:val="Page Numbers (Top of Page)"/>
        <w:docPartUnique/>
      </w:docPartObj>
    </w:sdtPr>
    <w:sdtEndPr/>
    <w:sdtContent>
      <w:p w14:paraId="7EB62A54" w14:textId="77777777" w:rsidR="00D31A56" w:rsidRDefault="00D31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DD">
          <w:rPr>
            <w:noProof/>
          </w:rPr>
          <w:t>3</w:t>
        </w:r>
        <w:r>
          <w:fldChar w:fldCharType="end"/>
        </w:r>
      </w:p>
    </w:sdtContent>
  </w:sdt>
  <w:p w14:paraId="2D82CA68" w14:textId="77777777" w:rsidR="00D31A56" w:rsidRDefault="00D31A56" w:rsidP="00D31A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A08A0"/>
    <w:rsid w:val="00240C44"/>
    <w:rsid w:val="002D145B"/>
    <w:rsid w:val="003113A3"/>
    <w:rsid w:val="00345AE1"/>
    <w:rsid w:val="003B1F5E"/>
    <w:rsid w:val="005025FC"/>
    <w:rsid w:val="0055290D"/>
    <w:rsid w:val="005F5964"/>
    <w:rsid w:val="00661296"/>
    <w:rsid w:val="006760FB"/>
    <w:rsid w:val="00726BB9"/>
    <w:rsid w:val="0081624C"/>
    <w:rsid w:val="008230B1"/>
    <w:rsid w:val="008D44DD"/>
    <w:rsid w:val="008F53FE"/>
    <w:rsid w:val="00953340"/>
    <w:rsid w:val="009B140B"/>
    <w:rsid w:val="00A30B51"/>
    <w:rsid w:val="00B141FB"/>
    <w:rsid w:val="00B377D7"/>
    <w:rsid w:val="00B41672"/>
    <w:rsid w:val="00BF1F5B"/>
    <w:rsid w:val="00C75764"/>
    <w:rsid w:val="00C81FF8"/>
    <w:rsid w:val="00C95462"/>
    <w:rsid w:val="00D31A56"/>
    <w:rsid w:val="00E0732F"/>
    <w:rsid w:val="00E565BF"/>
    <w:rsid w:val="00F5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89571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B377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ezul">
    <w:name w:val="rezul"/>
    <w:basedOn w:val="a"/>
    <w:rsid w:val="009B14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A56"/>
  </w:style>
  <w:style w:type="paragraph" w:styleId="a6">
    <w:name w:val="footer"/>
    <w:basedOn w:val="a"/>
    <w:link w:val="a7"/>
    <w:uiPriority w:val="99"/>
    <w:unhideWhenUsed/>
    <w:rsid w:val="00D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019E-B73F-4843-86F6-4134AE47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51-2</cp:lastModifiedBy>
  <cp:revision>14</cp:revision>
  <dcterms:created xsi:type="dcterms:W3CDTF">2020-10-14T06:44:00Z</dcterms:created>
  <dcterms:modified xsi:type="dcterms:W3CDTF">2023-02-13T02:57:00Z</dcterms:modified>
</cp:coreProperties>
</file>