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736" w:rsidRPr="004F7EB6" w:rsidRDefault="000B7736" w:rsidP="000B7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EB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0B7736" w:rsidRPr="004F7EB6" w:rsidRDefault="000B7736" w:rsidP="000B7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EB6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:rsidR="000B7736" w:rsidRPr="004F7EB6" w:rsidRDefault="000B7736" w:rsidP="000B7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EB6">
        <w:rPr>
          <w:rFonts w:ascii="Times New Roman" w:hAnsi="Times New Roman"/>
          <w:b/>
          <w:sz w:val="28"/>
          <w:szCs w:val="28"/>
        </w:rPr>
        <w:t xml:space="preserve">ПАРФЕНОВСКОЕ </w:t>
      </w:r>
      <w:r w:rsidR="008A0787" w:rsidRPr="004F7EB6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B7736" w:rsidRPr="004F7EB6" w:rsidRDefault="000B7736" w:rsidP="000B7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EB6">
        <w:rPr>
          <w:rFonts w:ascii="Times New Roman" w:hAnsi="Times New Roman"/>
          <w:b/>
          <w:sz w:val="28"/>
          <w:szCs w:val="28"/>
        </w:rPr>
        <w:t>АДМИНИСТРАЦИЯ</w:t>
      </w:r>
    </w:p>
    <w:p w:rsidR="000B7736" w:rsidRPr="004F7EB6" w:rsidRDefault="000B7736" w:rsidP="000B7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736" w:rsidRPr="004F7EB6" w:rsidRDefault="000B7736" w:rsidP="000B7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EB6">
        <w:rPr>
          <w:rFonts w:ascii="Times New Roman" w:hAnsi="Times New Roman"/>
          <w:b/>
          <w:sz w:val="28"/>
          <w:szCs w:val="28"/>
        </w:rPr>
        <w:t>ПОСТАНОВЛЕНИЕ</w:t>
      </w:r>
    </w:p>
    <w:p w:rsidR="000B7736" w:rsidRPr="000B7736" w:rsidRDefault="000B7736" w:rsidP="000B77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7736" w:rsidRPr="000B7736" w:rsidRDefault="006A0166" w:rsidP="000B77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A0787">
        <w:rPr>
          <w:rFonts w:ascii="Times New Roman" w:hAnsi="Times New Roman"/>
          <w:sz w:val="28"/>
          <w:szCs w:val="28"/>
        </w:rPr>
        <w:t>27.12.2023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8A0787">
        <w:rPr>
          <w:rFonts w:ascii="Times New Roman" w:hAnsi="Times New Roman"/>
          <w:sz w:val="28"/>
          <w:szCs w:val="28"/>
        </w:rPr>
        <w:t>249</w:t>
      </w:r>
    </w:p>
    <w:p w:rsidR="000B7736" w:rsidRPr="000B7736" w:rsidRDefault="000B7736" w:rsidP="000B77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7736">
        <w:rPr>
          <w:rFonts w:ascii="Times New Roman" w:hAnsi="Times New Roman"/>
          <w:sz w:val="28"/>
          <w:szCs w:val="28"/>
        </w:rPr>
        <w:t>с. Парфеново</w:t>
      </w:r>
    </w:p>
    <w:p w:rsidR="000B7736" w:rsidRPr="000B7736" w:rsidRDefault="000B7736" w:rsidP="000B77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7736" w:rsidRPr="000B7736" w:rsidRDefault="000B7736" w:rsidP="000B77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7736">
        <w:rPr>
          <w:rFonts w:ascii="Times New Roman" w:hAnsi="Times New Roman"/>
          <w:b/>
          <w:sz w:val="24"/>
          <w:szCs w:val="24"/>
        </w:rPr>
        <w:t>Об утверждении муниципальной</w:t>
      </w:r>
    </w:p>
    <w:p w:rsidR="00DF47D5" w:rsidRDefault="007200D2" w:rsidP="00DF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0B7736" w:rsidRPr="000B7736">
        <w:rPr>
          <w:rFonts w:ascii="Times New Roman" w:hAnsi="Times New Roman"/>
          <w:b/>
          <w:sz w:val="24"/>
          <w:szCs w:val="24"/>
        </w:rPr>
        <w:t xml:space="preserve"> </w:t>
      </w:r>
      <w:r w:rsidR="00517A47">
        <w:rPr>
          <w:rFonts w:ascii="Times New Roman" w:hAnsi="Times New Roman"/>
          <w:b/>
          <w:sz w:val="24"/>
          <w:szCs w:val="24"/>
        </w:rPr>
        <w:t>«</w:t>
      </w:r>
      <w:r w:rsidR="00DF47D5" w:rsidRPr="00DF47D5">
        <w:rPr>
          <w:rFonts w:ascii="Times New Roman" w:hAnsi="Times New Roman"/>
          <w:b/>
          <w:sz w:val="24"/>
          <w:szCs w:val="24"/>
        </w:rPr>
        <w:t xml:space="preserve">Развитие культуры </w:t>
      </w:r>
    </w:p>
    <w:p w:rsidR="00517A47" w:rsidRDefault="00DF47D5" w:rsidP="00DF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47D5">
        <w:rPr>
          <w:rFonts w:ascii="Times New Roman" w:hAnsi="Times New Roman"/>
          <w:b/>
          <w:sz w:val="24"/>
          <w:szCs w:val="24"/>
        </w:rPr>
        <w:t xml:space="preserve"> в Парфеновском муниципальном </w:t>
      </w:r>
    </w:p>
    <w:p w:rsidR="00DF47D5" w:rsidRPr="00DF47D5" w:rsidRDefault="00DF47D5" w:rsidP="00DF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47D5">
        <w:rPr>
          <w:rFonts w:ascii="Times New Roman" w:hAnsi="Times New Roman"/>
          <w:b/>
          <w:sz w:val="24"/>
          <w:szCs w:val="24"/>
        </w:rPr>
        <w:t>образовании</w:t>
      </w:r>
      <w:r w:rsidR="00517A47">
        <w:rPr>
          <w:rFonts w:ascii="Times New Roman" w:hAnsi="Times New Roman"/>
          <w:b/>
          <w:sz w:val="24"/>
          <w:szCs w:val="24"/>
        </w:rPr>
        <w:t xml:space="preserve"> </w:t>
      </w:r>
      <w:r w:rsidR="006A0166">
        <w:rPr>
          <w:rFonts w:ascii="Times New Roman" w:hAnsi="Times New Roman"/>
          <w:b/>
          <w:sz w:val="24"/>
          <w:szCs w:val="24"/>
        </w:rPr>
        <w:t xml:space="preserve">на период </w:t>
      </w:r>
      <w:r w:rsidRPr="00DF47D5">
        <w:rPr>
          <w:rFonts w:ascii="Times New Roman" w:hAnsi="Times New Roman"/>
          <w:b/>
          <w:sz w:val="24"/>
          <w:szCs w:val="24"/>
        </w:rPr>
        <w:t>2024 – 2026 годов</w:t>
      </w:r>
      <w:r w:rsidR="00517A47">
        <w:rPr>
          <w:rFonts w:ascii="Times New Roman" w:hAnsi="Times New Roman"/>
          <w:b/>
          <w:sz w:val="24"/>
          <w:szCs w:val="24"/>
        </w:rPr>
        <w:t>»</w:t>
      </w:r>
    </w:p>
    <w:p w:rsidR="000B7736" w:rsidRPr="000B7736" w:rsidRDefault="000B7736" w:rsidP="000B77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7736" w:rsidRDefault="000B7736" w:rsidP="000B7736">
      <w:pPr>
        <w:spacing w:after="0" w:line="240" w:lineRule="auto"/>
        <w:ind w:right="5102"/>
        <w:rPr>
          <w:rFonts w:ascii="Times New Roman" w:hAnsi="Times New Roman"/>
          <w:b/>
          <w:sz w:val="24"/>
          <w:szCs w:val="24"/>
        </w:rPr>
      </w:pPr>
      <w:r w:rsidRPr="000B7736">
        <w:rPr>
          <w:rFonts w:ascii="Times New Roman" w:hAnsi="Times New Roman"/>
          <w:b/>
          <w:sz w:val="24"/>
          <w:szCs w:val="24"/>
        </w:rPr>
        <w:t xml:space="preserve"> </w:t>
      </w:r>
    </w:p>
    <w:p w:rsidR="006A0166" w:rsidRDefault="006A0166" w:rsidP="000B7736">
      <w:pPr>
        <w:spacing w:after="0" w:line="240" w:lineRule="auto"/>
        <w:ind w:right="5102"/>
        <w:rPr>
          <w:rFonts w:ascii="Times New Roman" w:hAnsi="Times New Roman"/>
          <w:b/>
          <w:sz w:val="24"/>
          <w:szCs w:val="24"/>
        </w:rPr>
      </w:pPr>
    </w:p>
    <w:p w:rsidR="006A0166" w:rsidRDefault="006A0166" w:rsidP="000B7736">
      <w:pPr>
        <w:spacing w:after="0" w:line="240" w:lineRule="auto"/>
        <w:ind w:right="5102"/>
        <w:rPr>
          <w:rFonts w:ascii="Times New Roman" w:hAnsi="Times New Roman"/>
          <w:b/>
          <w:sz w:val="24"/>
          <w:szCs w:val="24"/>
        </w:rPr>
      </w:pPr>
    </w:p>
    <w:p w:rsidR="006A0166" w:rsidRPr="000B7736" w:rsidRDefault="006A0166" w:rsidP="000B7736">
      <w:pPr>
        <w:spacing w:after="0" w:line="240" w:lineRule="auto"/>
        <w:ind w:right="5102"/>
        <w:rPr>
          <w:rFonts w:ascii="Times New Roman" w:hAnsi="Times New Roman"/>
          <w:b/>
          <w:sz w:val="24"/>
          <w:szCs w:val="24"/>
        </w:rPr>
      </w:pPr>
    </w:p>
    <w:p w:rsidR="000B7736" w:rsidRPr="000B7736" w:rsidRDefault="00517A47" w:rsidP="00517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7A47">
        <w:rPr>
          <w:rFonts w:ascii="Times New Roman" w:hAnsi="Times New Roman"/>
          <w:sz w:val="28"/>
          <w:szCs w:val="28"/>
        </w:rPr>
        <w:t xml:space="preserve">В целях повышения эффективности сферы культуры в Парфеновском сельском поселении Черемховского района Иркутской области, в соответствии со статьей 12 Федерального закона от 06 октября 2003 года № 131-ФЗ «Об общих принципах организации местного самоуправления в Российской Федерации», руководствуясь статьями 32, 43 Устава Парфеновского сельского поселения, администрация Парфеновского сельского поселения </w:t>
      </w:r>
    </w:p>
    <w:p w:rsidR="000B7736" w:rsidRPr="000B7736" w:rsidRDefault="000B7736" w:rsidP="000B7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736" w:rsidRPr="000B7736" w:rsidRDefault="000B7736" w:rsidP="000B7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73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B7736" w:rsidRPr="000B7736" w:rsidRDefault="000B7736" w:rsidP="008A0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B7736" w:rsidRDefault="000B7736" w:rsidP="008A0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736">
        <w:rPr>
          <w:rFonts w:ascii="Times New Roman" w:hAnsi="Times New Roman"/>
          <w:sz w:val="28"/>
          <w:szCs w:val="28"/>
        </w:rPr>
        <w:t xml:space="preserve">1. Утвердить муниципальную программу </w:t>
      </w:r>
      <w:r w:rsidR="00517A47" w:rsidRPr="00517A47">
        <w:rPr>
          <w:rFonts w:ascii="Times New Roman" w:hAnsi="Times New Roman"/>
          <w:sz w:val="28"/>
          <w:szCs w:val="28"/>
        </w:rPr>
        <w:t xml:space="preserve">«Развитие </w:t>
      </w:r>
      <w:r w:rsidR="008A0787" w:rsidRPr="00517A47">
        <w:rPr>
          <w:rFonts w:ascii="Times New Roman" w:hAnsi="Times New Roman"/>
          <w:sz w:val="28"/>
          <w:szCs w:val="28"/>
        </w:rPr>
        <w:t>культуры в</w:t>
      </w:r>
      <w:r w:rsidR="00517A47" w:rsidRPr="00517A47">
        <w:rPr>
          <w:rFonts w:ascii="Times New Roman" w:hAnsi="Times New Roman"/>
          <w:sz w:val="28"/>
          <w:szCs w:val="28"/>
        </w:rPr>
        <w:t xml:space="preserve"> Парфеновском муниципальном образовании на </w:t>
      </w:r>
      <w:r w:rsidR="008A0787" w:rsidRPr="00517A47">
        <w:rPr>
          <w:rFonts w:ascii="Times New Roman" w:hAnsi="Times New Roman"/>
          <w:sz w:val="28"/>
          <w:szCs w:val="28"/>
        </w:rPr>
        <w:t>период 2024</w:t>
      </w:r>
      <w:r w:rsidR="00517A47" w:rsidRPr="00517A47">
        <w:rPr>
          <w:rFonts w:ascii="Times New Roman" w:hAnsi="Times New Roman"/>
          <w:sz w:val="28"/>
          <w:szCs w:val="28"/>
        </w:rPr>
        <w:t xml:space="preserve"> – 2026 го</w:t>
      </w:r>
      <w:bookmarkStart w:id="0" w:name="_GoBack"/>
      <w:bookmarkEnd w:id="0"/>
      <w:r w:rsidR="00517A47" w:rsidRPr="00517A47">
        <w:rPr>
          <w:rFonts w:ascii="Times New Roman" w:hAnsi="Times New Roman"/>
          <w:sz w:val="28"/>
          <w:szCs w:val="28"/>
        </w:rPr>
        <w:t>дов»</w:t>
      </w:r>
      <w:r w:rsidR="008A0787">
        <w:rPr>
          <w:rFonts w:ascii="Times New Roman" w:hAnsi="Times New Roman"/>
          <w:sz w:val="28"/>
          <w:szCs w:val="28"/>
        </w:rPr>
        <w:t>.</w:t>
      </w:r>
    </w:p>
    <w:p w:rsidR="00D40147" w:rsidRDefault="00D40147" w:rsidP="008A0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147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8A0787" w:rsidRPr="008A0787">
        <w:rPr>
          <w:rFonts w:ascii="Times New Roman" w:hAnsi="Times New Roman"/>
          <w:bCs/>
          <w:sz w:val="28"/>
          <w:szCs w:val="28"/>
        </w:rPr>
        <w:t xml:space="preserve">Признать утратившим силу постановление администрации Парфеновского муниципального образования </w:t>
      </w:r>
      <w:r w:rsidRPr="008A0787">
        <w:rPr>
          <w:rFonts w:ascii="Times New Roman" w:hAnsi="Times New Roman"/>
          <w:sz w:val="28"/>
          <w:szCs w:val="28"/>
        </w:rPr>
        <w:t>от 30.12.2021 № 142 «Развитие культуры в Парфеновском</w:t>
      </w:r>
      <w:r w:rsidRPr="00D40147">
        <w:rPr>
          <w:rFonts w:ascii="Times New Roman" w:hAnsi="Times New Roman"/>
          <w:sz w:val="28"/>
          <w:szCs w:val="28"/>
        </w:rPr>
        <w:t xml:space="preserve"> муниципальном образовании на период 2021-2023 годов»</w:t>
      </w:r>
      <w:r w:rsidR="008A0787">
        <w:rPr>
          <w:rFonts w:ascii="Times New Roman" w:hAnsi="Times New Roman"/>
          <w:sz w:val="28"/>
          <w:szCs w:val="28"/>
        </w:rPr>
        <w:t xml:space="preserve"> (с изменениями от 22.08.2023 №170).</w:t>
      </w:r>
    </w:p>
    <w:p w:rsidR="008A0787" w:rsidRDefault="008A0787" w:rsidP="008A0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95075">
        <w:rPr>
          <w:rFonts w:ascii="Times New Roman" w:hAnsi="Times New Roman"/>
          <w:sz w:val="28"/>
          <w:szCs w:val="28"/>
        </w:rPr>
        <w:t>Внести в оригинал постановления администрации Парфеновского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0787">
        <w:rPr>
          <w:rFonts w:ascii="Times New Roman" w:hAnsi="Times New Roman"/>
          <w:sz w:val="28"/>
          <w:szCs w:val="28"/>
        </w:rPr>
        <w:t>от 30.12.2021 № 142 «Развитие культуры в Парфеновском</w:t>
      </w:r>
      <w:r w:rsidRPr="00D40147">
        <w:rPr>
          <w:rFonts w:ascii="Times New Roman" w:hAnsi="Times New Roman"/>
          <w:sz w:val="28"/>
          <w:szCs w:val="28"/>
        </w:rPr>
        <w:t xml:space="preserve"> муниципальном образовании на период 2021-2023 годов»</w:t>
      </w:r>
      <w:r>
        <w:rPr>
          <w:rFonts w:ascii="Times New Roman" w:hAnsi="Times New Roman"/>
          <w:sz w:val="28"/>
          <w:szCs w:val="28"/>
        </w:rPr>
        <w:t xml:space="preserve"> (с изменениями от 22.08.2023 №170) </w:t>
      </w:r>
      <w:r w:rsidRPr="00B95075">
        <w:rPr>
          <w:rFonts w:ascii="Times New Roman" w:hAnsi="Times New Roman"/>
          <w:sz w:val="28"/>
          <w:szCs w:val="28"/>
        </w:rPr>
        <w:t xml:space="preserve">информационную справку о дате </w:t>
      </w:r>
      <w:r>
        <w:rPr>
          <w:rFonts w:ascii="Times New Roman" w:hAnsi="Times New Roman"/>
          <w:sz w:val="28"/>
          <w:szCs w:val="28"/>
        </w:rPr>
        <w:t>признания его утратившим силу.</w:t>
      </w:r>
    </w:p>
    <w:p w:rsidR="000B7736" w:rsidRDefault="008A0787" w:rsidP="000B7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B7736" w:rsidRPr="000B7736">
        <w:rPr>
          <w:rFonts w:ascii="Times New Roman" w:hAnsi="Times New Roman"/>
          <w:sz w:val="28"/>
          <w:szCs w:val="28"/>
        </w:rPr>
        <w:t>. 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cher</w:t>
      </w:r>
      <w:r w:rsidR="000B7736" w:rsidRPr="000B7736">
        <w:rPr>
          <w:rFonts w:ascii="Times New Roman" w:hAnsi="Times New Roman"/>
          <w:sz w:val="28"/>
          <w:szCs w:val="28"/>
          <w:lang w:val="en-US"/>
        </w:rPr>
        <w:t>raion</w:t>
      </w:r>
      <w:r w:rsidR="000B7736" w:rsidRPr="000B7736">
        <w:rPr>
          <w:rFonts w:ascii="Times New Roman" w:hAnsi="Times New Roman"/>
          <w:sz w:val="28"/>
          <w:szCs w:val="28"/>
        </w:rPr>
        <w:t>.ru.</w:t>
      </w:r>
    </w:p>
    <w:p w:rsidR="008A0787" w:rsidRPr="000B7736" w:rsidRDefault="008A0787" w:rsidP="000B7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7736" w:rsidRPr="000B7736" w:rsidRDefault="008A0787" w:rsidP="000B7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0B7736" w:rsidRPr="000B7736">
        <w:rPr>
          <w:rFonts w:ascii="Times New Roman" w:hAnsi="Times New Roman"/>
          <w:sz w:val="28"/>
          <w:szCs w:val="28"/>
        </w:rPr>
        <w:t xml:space="preserve">  Настоящее постановление вступает в силу после его официального опубликования (обнародования)</w:t>
      </w:r>
    </w:p>
    <w:p w:rsidR="000B7736" w:rsidRPr="000B7736" w:rsidRDefault="008A0787" w:rsidP="000B7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B7736" w:rsidRPr="000B7736">
        <w:rPr>
          <w:rFonts w:ascii="Times New Roman" w:hAnsi="Times New Roman"/>
          <w:sz w:val="28"/>
          <w:szCs w:val="28"/>
        </w:rPr>
        <w:t>.  Контроль за исполнением данного постановления возложить на главу Парфеновского муниципального образования А.Н. Башкирова.</w:t>
      </w:r>
    </w:p>
    <w:p w:rsidR="000B7736" w:rsidRPr="000B7736" w:rsidRDefault="000B7736" w:rsidP="000B77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7736" w:rsidRPr="000B7736" w:rsidRDefault="000B7736" w:rsidP="000B77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B7736" w:rsidRDefault="000B7736" w:rsidP="000B77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B7736">
        <w:rPr>
          <w:rFonts w:ascii="Times New Roman" w:hAnsi="Times New Roman"/>
          <w:bCs/>
          <w:sz w:val="28"/>
          <w:szCs w:val="28"/>
        </w:rPr>
        <w:t xml:space="preserve">Глава Парфеновского </w:t>
      </w:r>
    </w:p>
    <w:p w:rsidR="000B7736" w:rsidRPr="000B7736" w:rsidRDefault="008A0787" w:rsidP="000B77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0B7736" w:rsidRPr="000B7736">
        <w:rPr>
          <w:rFonts w:ascii="Times New Roman" w:hAnsi="Times New Roman"/>
          <w:bCs/>
          <w:sz w:val="28"/>
          <w:szCs w:val="28"/>
        </w:rPr>
        <w:tab/>
      </w:r>
      <w:r w:rsidR="000B7736" w:rsidRPr="000B7736">
        <w:rPr>
          <w:rFonts w:ascii="Times New Roman" w:hAnsi="Times New Roman"/>
          <w:bCs/>
          <w:sz w:val="28"/>
          <w:szCs w:val="28"/>
        </w:rPr>
        <w:tab/>
      </w:r>
      <w:r w:rsidR="000B7736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0B7736" w:rsidRPr="000B7736">
        <w:rPr>
          <w:rFonts w:ascii="Times New Roman" w:hAnsi="Times New Roman"/>
          <w:bCs/>
          <w:sz w:val="28"/>
          <w:szCs w:val="28"/>
        </w:rPr>
        <w:tab/>
        <w:t xml:space="preserve">    </w:t>
      </w:r>
      <w:r w:rsidR="000B7736">
        <w:rPr>
          <w:rFonts w:ascii="Times New Roman" w:hAnsi="Times New Roman"/>
          <w:bCs/>
          <w:sz w:val="28"/>
          <w:szCs w:val="28"/>
        </w:rPr>
        <w:t xml:space="preserve">    </w:t>
      </w:r>
      <w:r w:rsidR="000B7736" w:rsidRPr="000B7736">
        <w:rPr>
          <w:rFonts w:ascii="Times New Roman" w:hAnsi="Times New Roman"/>
          <w:bCs/>
          <w:sz w:val="28"/>
          <w:szCs w:val="28"/>
        </w:rPr>
        <w:t xml:space="preserve"> А.Н. Башкиров</w:t>
      </w:r>
    </w:p>
    <w:p w:rsidR="000B7736" w:rsidRPr="000B7736" w:rsidRDefault="000B7736" w:rsidP="000B7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736" w:rsidRPr="000B7736" w:rsidRDefault="000B7736" w:rsidP="000B7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736" w:rsidRDefault="006C70F0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05AD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0B7736" w:rsidRDefault="000B773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7736" w:rsidRDefault="000B773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166" w:rsidRDefault="006A0166" w:rsidP="006C70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4F7EB6">
      <w:pPr>
        <w:spacing w:after="0" w:line="240" w:lineRule="auto"/>
        <w:rPr>
          <w:sz w:val="28"/>
          <w:szCs w:val="28"/>
        </w:rPr>
      </w:pPr>
    </w:p>
    <w:p w:rsidR="008A0787" w:rsidRPr="00B54267" w:rsidRDefault="008A0787" w:rsidP="008A0787">
      <w:pPr>
        <w:pStyle w:val="Heading"/>
        <w:ind w:left="5812" w:hanging="5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54267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8A0787" w:rsidRPr="00B54267" w:rsidRDefault="008A0787" w:rsidP="008A0787">
      <w:pPr>
        <w:pStyle w:val="Heading"/>
        <w:ind w:left="5103" w:hanging="51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4267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Парфеновского муниципального образования от </w:t>
      </w:r>
      <w:r>
        <w:rPr>
          <w:rFonts w:ascii="Times New Roman" w:hAnsi="Times New Roman" w:cs="Times New Roman"/>
          <w:b w:val="0"/>
          <w:sz w:val="24"/>
          <w:szCs w:val="24"/>
        </w:rPr>
        <w:t>27.12.2023</w:t>
      </w:r>
      <w:r w:rsidRPr="00B542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№249</w:t>
      </w:r>
    </w:p>
    <w:p w:rsidR="001D57FF" w:rsidRDefault="001D57FF" w:rsidP="006C70F0">
      <w:pPr>
        <w:jc w:val="center"/>
        <w:rPr>
          <w:sz w:val="28"/>
          <w:szCs w:val="28"/>
        </w:rPr>
      </w:pPr>
    </w:p>
    <w:p w:rsidR="001D57FF" w:rsidRDefault="001D57FF" w:rsidP="006C70F0">
      <w:pPr>
        <w:jc w:val="center"/>
        <w:rPr>
          <w:sz w:val="28"/>
          <w:szCs w:val="28"/>
        </w:rPr>
      </w:pPr>
    </w:p>
    <w:p w:rsidR="006C70F0" w:rsidRPr="00EB05AD" w:rsidRDefault="006C70F0" w:rsidP="006C70F0">
      <w:pPr>
        <w:jc w:val="center"/>
        <w:rPr>
          <w:rFonts w:ascii="Times New Roman" w:hAnsi="Times New Roman"/>
          <w:sz w:val="28"/>
          <w:szCs w:val="28"/>
        </w:rPr>
      </w:pPr>
    </w:p>
    <w:p w:rsidR="006C70F0" w:rsidRPr="00EB05AD" w:rsidRDefault="006C70F0" w:rsidP="006C70F0">
      <w:pPr>
        <w:jc w:val="center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Муниципальная программа </w:t>
      </w:r>
    </w:p>
    <w:p w:rsidR="006C70F0" w:rsidRPr="00EB05AD" w:rsidRDefault="006C70F0" w:rsidP="006C70F0">
      <w:pPr>
        <w:jc w:val="center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Развитие </w:t>
      </w:r>
      <w:r w:rsidR="004F7EB6" w:rsidRPr="00EB05AD">
        <w:rPr>
          <w:rFonts w:ascii="Times New Roman" w:hAnsi="Times New Roman"/>
          <w:sz w:val="28"/>
          <w:szCs w:val="28"/>
        </w:rPr>
        <w:t>культуры в</w:t>
      </w:r>
      <w:r w:rsidR="00DF47D5">
        <w:rPr>
          <w:rFonts w:ascii="Times New Roman" w:hAnsi="Times New Roman"/>
          <w:sz w:val="28"/>
          <w:szCs w:val="28"/>
        </w:rPr>
        <w:t xml:space="preserve"> </w:t>
      </w:r>
      <w:r w:rsidRPr="00EB05AD">
        <w:rPr>
          <w:rFonts w:ascii="Times New Roman" w:hAnsi="Times New Roman"/>
          <w:sz w:val="28"/>
          <w:szCs w:val="28"/>
        </w:rPr>
        <w:t>Парфеновском муниципальном образовании</w:t>
      </w:r>
    </w:p>
    <w:p w:rsidR="006C70F0" w:rsidRPr="00EB05AD" w:rsidRDefault="006C70F0" w:rsidP="006C70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4F7EB6">
        <w:rPr>
          <w:rFonts w:ascii="Times New Roman" w:hAnsi="Times New Roman"/>
          <w:sz w:val="28"/>
          <w:szCs w:val="28"/>
        </w:rPr>
        <w:t>период 2024</w:t>
      </w:r>
      <w:r>
        <w:rPr>
          <w:rFonts w:ascii="Times New Roman" w:hAnsi="Times New Roman"/>
          <w:sz w:val="28"/>
          <w:szCs w:val="28"/>
        </w:rPr>
        <w:t xml:space="preserve"> – 2026 годов</w:t>
      </w:r>
    </w:p>
    <w:p w:rsidR="006C70F0" w:rsidRDefault="006C70F0" w:rsidP="006C70F0">
      <w:pPr>
        <w:jc w:val="center"/>
        <w:rPr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4F7EB6" w:rsidRDefault="004F7EB6" w:rsidP="006C70F0">
      <w:pPr>
        <w:jc w:val="center"/>
        <w:rPr>
          <w:b/>
          <w:bCs/>
          <w:sz w:val="28"/>
          <w:szCs w:val="28"/>
        </w:rPr>
      </w:pPr>
    </w:p>
    <w:p w:rsidR="004F7EB6" w:rsidRDefault="004F7EB6" w:rsidP="006C70F0">
      <w:pPr>
        <w:jc w:val="center"/>
        <w:rPr>
          <w:b/>
          <w:bCs/>
          <w:sz w:val="28"/>
          <w:szCs w:val="28"/>
        </w:rPr>
      </w:pPr>
    </w:p>
    <w:p w:rsidR="004F7EB6" w:rsidRDefault="004F7EB6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Default="006C70F0" w:rsidP="006C70F0">
      <w:pPr>
        <w:jc w:val="center"/>
        <w:rPr>
          <w:b/>
          <w:bCs/>
          <w:sz w:val="28"/>
          <w:szCs w:val="28"/>
        </w:rPr>
      </w:pPr>
    </w:p>
    <w:p w:rsidR="006C70F0" w:rsidRPr="00035384" w:rsidRDefault="006C70F0" w:rsidP="006C70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1. </w:t>
      </w:r>
      <w:r w:rsidRPr="00035384">
        <w:rPr>
          <w:rFonts w:ascii="Times New Roman" w:hAnsi="Times New Roman"/>
          <w:b/>
          <w:sz w:val="28"/>
          <w:szCs w:val="28"/>
        </w:rPr>
        <w:t xml:space="preserve">Паспорт программы </w:t>
      </w:r>
    </w:p>
    <w:p w:rsidR="006C70F0" w:rsidRPr="00EB05AD" w:rsidRDefault="006C70F0" w:rsidP="006C70F0">
      <w:pPr>
        <w:jc w:val="center"/>
        <w:rPr>
          <w:rFonts w:ascii="Times New Roman" w:hAnsi="Times New Roman"/>
        </w:rPr>
      </w:pPr>
      <w:r w:rsidRPr="00EB05AD">
        <w:rPr>
          <w:rFonts w:ascii="Times New Roman" w:hAnsi="Times New Roman"/>
          <w:sz w:val="28"/>
          <w:szCs w:val="28"/>
        </w:rPr>
        <w:t xml:space="preserve">«Развитие </w:t>
      </w:r>
      <w:r w:rsidR="004F7EB6" w:rsidRPr="00EB05AD">
        <w:rPr>
          <w:rFonts w:ascii="Times New Roman" w:hAnsi="Times New Roman"/>
          <w:sz w:val="28"/>
          <w:szCs w:val="28"/>
        </w:rPr>
        <w:t>культуры в</w:t>
      </w:r>
      <w:r w:rsidR="001D57FF">
        <w:rPr>
          <w:rFonts w:ascii="Times New Roman" w:hAnsi="Times New Roman"/>
          <w:sz w:val="28"/>
          <w:szCs w:val="28"/>
        </w:rPr>
        <w:t xml:space="preserve"> </w:t>
      </w:r>
      <w:r w:rsidRPr="00EB05AD">
        <w:rPr>
          <w:rFonts w:ascii="Times New Roman" w:hAnsi="Times New Roman"/>
          <w:sz w:val="28"/>
          <w:szCs w:val="28"/>
        </w:rPr>
        <w:t>Парфеновском муниципал</w:t>
      </w:r>
      <w:r>
        <w:rPr>
          <w:rFonts w:ascii="Times New Roman" w:hAnsi="Times New Roman"/>
          <w:sz w:val="28"/>
          <w:szCs w:val="28"/>
        </w:rPr>
        <w:t xml:space="preserve">ьном образовании </w:t>
      </w:r>
      <w:r w:rsidR="004F7EB6">
        <w:rPr>
          <w:rFonts w:ascii="Times New Roman" w:hAnsi="Times New Roman"/>
          <w:sz w:val="28"/>
          <w:szCs w:val="28"/>
        </w:rPr>
        <w:t>на период</w:t>
      </w:r>
      <w:r>
        <w:rPr>
          <w:rFonts w:ascii="Times New Roman" w:hAnsi="Times New Roman"/>
          <w:sz w:val="28"/>
          <w:szCs w:val="28"/>
        </w:rPr>
        <w:t xml:space="preserve"> 2024-2026</w:t>
      </w:r>
      <w:r w:rsidRPr="00EB05AD">
        <w:rPr>
          <w:rFonts w:ascii="Times New Roman" w:hAnsi="Times New Roman"/>
          <w:sz w:val="28"/>
          <w:szCs w:val="28"/>
        </w:rPr>
        <w:t xml:space="preserve"> гг.»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9"/>
        <w:gridCol w:w="6152"/>
      </w:tblGrid>
      <w:tr w:rsidR="006C70F0" w:rsidRPr="00EB05AD" w:rsidTr="00517A47">
        <w:trPr>
          <w:trHeight w:val="1038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pStyle w:val="ConsPlusCell"/>
            </w:pPr>
            <w:r w:rsidRPr="00EB05AD">
              <w:t xml:space="preserve">Наименование программы </w:t>
            </w:r>
          </w:p>
          <w:p w:rsidR="006C70F0" w:rsidRPr="00EB05AD" w:rsidRDefault="006C70F0" w:rsidP="00517A47">
            <w:pPr>
              <w:pStyle w:val="ConsPlusCell"/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«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Развитие культуры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  в Парфеновском 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ьном образовании </w:t>
            </w:r>
            <w:r w:rsidR="004F7EB6">
              <w:rPr>
                <w:rFonts w:ascii="Times New Roman" w:hAnsi="Times New Roman"/>
                <w:sz w:val="24"/>
                <w:szCs w:val="24"/>
              </w:rPr>
              <w:t>на период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2024-2026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гг.»     </w:t>
            </w:r>
          </w:p>
        </w:tc>
      </w:tr>
      <w:tr w:rsidR="006C70F0" w:rsidRPr="00EB05AD" w:rsidTr="00517A47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pStyle w:val="ConsPlusCell"/>
            </w:pPr>
            <w:r w:rsidRPr="00EB05AD">
              <w:t xml:space="preserve">Основание для разработки Программы  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-  Федеральный закон от 06.10.2003 г.  № 131 «Об общих 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принципах организации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 в Российской Федерации;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- Закон Российской Федерации   от 09.10.1992 г.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№ 3612-1 «Основы законодательства Российской Федерации о культуре»;    </w:t>
            </w:r>
          </w:p>
          <w:p w:rsidR="006C70F0" w:rsidRPr="00EB05A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Закон Иркутской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области от 29.12.2007г.  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№154-ОЗ «О государственной 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поддержке культуры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в Иркутской области»; 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Закон Иркутской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области от 18.07.2008г.  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-  Устав Парфеновского муниципального образования;</w:t>
            </w:r>
          </w:p>
          <w:p w:rsidR="006C70F0" w:rsidRPr="00EB05A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-  Устав Муниципального казенного учреждения культуры «Культурно- досуговый центр Парфеновского сельского поселения»</w:t>
            </w:r>
          </w:p>
        </w:tc>
      </w:tr>
      <w:tr w:rsidR="006C70F0" w:rsidRPr="00EB05AD" w:rsidTr="00517A47">
        <w:trPr>
          <w:trHeight w:val="100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pStyle w:val="ConsPlusCell"/>
            </w:pPr>
            <w:r w:rsidRPr="00EB05AD">
              <w:t xml:space="preserve">Куратор программы </w:t>
            </w:r>
          </w:p>
          <w:p w:rsidR="006C70F0" w:rsidRPr="00EB05AD" w:rsidRDefault="006C70F0" w:rsidP="00517A47">
            <w:pPr>
              <w:pStyle w:val="ConsPlusCell"/>
            </w:pPr>
          </w:p>
          <w:p w:rsidR="006C70F0" w:rsidRPr="00EB05AD" w:rsidRDefault="006C70F0" w:rsidP="00517A47">
            <w:pPr>
              <w:pStyle w:val="ConsPlusCell"/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pStyle w:val="a5"/>
              <w:rPr>
                <w:b/>
                <w:bCs/>
              </w:rPr>
            </w:pPr>
            <w:r w:rsidRPr="00EB05AD">
              <w:t xml:space="preserve"> Администрация Парфеновского муниципального образования.   </w:t>
            </w:r>
          </w:p>
        </w:tc>
      </w:tr>
      <w:tr w:rsidR="006C70F0" w:rsidRPr="00EB05AD" w:rsidTr="00517A47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культуры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«Культурно- досуговый центр Парфеновского сельского поселения»  </w:t>
            </w:r>
          </w:p>
        </w:tc>
      </w:tr>
      <w:tr w:rsidR="006C70F0" w:rsidRPr="00EB05AD" w:rsidTr="00517A47">
        <w:trPr>
          <w:trHeight w:val="982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Исполнители программных мероприятий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- Муниципальное казенное учреждение культуры «Культурно- досуговый центр Парфеновского сельского поселения»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подразделения: 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Дом культуры с. Парфеново; 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Сельский клуб д. Савинская;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lastRenderedPageBreak/>
              <w:t>Сельский клуб д. Русская Аларь;</w:t>
            </w:r>
          </w:p>
          <w:p w:rsidR="006C70F0" w:rsidRPr="00840E43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Сельский клуб д. Герасимова; </w:t>
            </w:r>
          </w:p>
        </w:tc>
      </w:tr>
      <w:tr w:rsidR="006C70F0" w:rsidRPr="00EB05AD" w:rsidTr="00517A47">
        <w:trPr>
          <w:trHeight w:val="722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-  сохранение накопленного культурного наследия и  потенциала поселения, создание условий для развития культуры.</w:t>
            </w:r>
          </w:p>
        </w:tc>
      </w:tr>
      <w:tr w:rsidR="006C70F0" w:rsidRPr="00EB05AD" w:rsidTr="00517A47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мероприятия 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600FAF" w:rsidRDefault="006C70F0" w:rsidP="00517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FAF">
              <w:rPr>
                <w:rFonts w:ascii="Times New Roman" w:hAnsi="Times New Roman"/>
                <w:sz w:val="24"/>
                <w:szCs w:val="24"/>
              </w:rPr>
              <w:t xml:space="preserve">- Обеспечение функционирования учреждений культуры  </w:t>
            </w:r>
          </w:p>
          <w:p w:rsidR="006C70F0" w:rsidRPr="00A1564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F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улучшения</w:t>
            </w:r>
            <w:r w:rsidRPr="00600FAF">
              <w:rPr>
                <w:rFonts w:ascii="Times New Roman" w:hAnsi="Times New Roman"/>
                <w:sz w:val="24"/>
                <w:szCs w:val="24"/>
              </w:rPr>
              <w:t xml:space="preserve"> качества услуг, предоставляемых учреждениями культуры населению </w:t>
            </w:r>
          </w:p>
        </w:tc>
      </w:tr>
      <w:tr w:rsidR="006C70F0" w:rsidRPr="00EB05AD" w:rsidTr="00517A47">
        <w:trPr>
          <w:trHeight w:val="66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Срок и этапы  реализации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2024-2026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годы                  </w:t>
            </w:r>
          </w:p>
        </w:tc>
      </w:tr>
      <w:tr w:rsidR="006C70F0" w:rsidRPr="00EB05AD" w:rsidTr="00517A47">
        <w:trPr>
          <w:trHeight w:val="406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Подпрограммы не имеются</w:t>
            </w:r>
          </w:p>
        </w:tc>
      </w:tr>
      <w:tr w:rsidR="006C70F0" w:rsidRPr="00EB05AD" w:rsidTr="00517A47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A1564D" w:rsidRDefault="006C70F0" w:rsidP="00517A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Общий объем финансирования</w:t>
            </w:r>
            <w:r w:rsidRPr="00EB05AD">
              <w:rPr>
                <w:rFonts w:ascii="Times New Roman" w:hAnsi="Times New Roman"/>
                <w:bCs/>
                <w:sz w:val="24"/>
                <w:szCs w:val="24"/>
              </w:rPr>
              <w:t xml:space="preserve"> (тыс. руб</w:t>
            </w:r>
            <w:r w:rsidRPr="00A1564D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  <w:r w:rsidR="00880561">
              <w:rPr>
                <w:rFonts w:ascii="Times New Roman" w:hAnsi="Times New Roman"/>
                <w:bCs/>
                <w:sz w:val="24"/>
                <w:szCs w:val="24"/>
              </w:rPr>
              <w:t xml:space="preserve"> 47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6,00</w:t>
            </w:r>
          </w:p>
          <w:p w:rsidR="006C70F0" w:rsidRPr="00EB05AD" w:rsidRDefault="00880561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2024г- 24</w:t>
            </w:r>
            <w:r w:rsidR="006C70F0">
              <w:rPr>
                <w:rFonts w:ascii="Times New Roman" w:hAnsi="Times New Roman"/>
                <w:sz w:val="24"/>
                <w:szCs w:val="24"/>
              </w:rPr>
              <w:t>6</w:t>
            </w:r>
            <w:r w:rsidR="006C70F0" w:rsidRPr="00A1564D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6C70F0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  <w:r w:rsidRPr="00A156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121</w:t>
            </w:r>
            <w:r w:rsidRPr="00A1564D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6C70F0" w:rsidRPr="00600FAF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2026г.- 109,00</w:t>
            </w:r>
          </w:p>
        </w:tc>
      </w:tr>
      <w:tr w:rsidR="006C70F0" w:rsidRPr="00EB05AD" w:rsidTr="00517A47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Ожидаемые  и конечные результаты реализации Программы и показатели её социально-экономической эффективности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Социально экономический эффект от реализации программы выражается в повышении социальной роли культуры: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- укрепление муниципального 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социокультурного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пространства;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- увеличение доступности и разнообразия, предлагаемых населению культурных услуг и </w:t>
            </w:r>
            <w:r w:rsidR="004F7EB6" w:rsidRPr="00EB05AD">
              <w:rPr>
                <w:rFonts w:ascii="Times New Roman" w:hAnsi="Times New Roman"/>
                <w:sz w:val="24"/>
                <w:szCs w:val="24"/>
              </w:rPr>
              <w:t>информации в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сфере культуры;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- укрепление и модернизация материально-технической базы учреждений культуры.</w:t>
            </w:r>
          </w:p>
          <w:p w:rsidR="006C70F0" w:rsidRDefault="006C70F0" w:rsidP="00517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культурно-массовых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увеличится с 15595 </w:t>
            </w:r>
            <w:r w:rsidR="004F7E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2023</w:t>
            </w:r>
            <w:r w:rsidR="004F7EB6" w:rsidRPr="00EB05AD">
              <w:rPr>
                <w:rFonts w:ascii="Times New Roman" w:hAnsi="Times New Roman" w:cs="Times New Roman"/>
                <w:sz w:val="24"/>
                <w:szCs w:val="24"/>
              </w:rPr>
              <w:t>году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16374</w:t>
            </w: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r w:rsidR="004F7EB6" w:rsidRPr="00EB05A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7EB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C70F0" w:rsidRPr="00EB05AD" w:rsidRDefault="006C70F0" w:rsidP="00517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1 тыс. человек с 110 </w:t>
            </w:r>
            <w:r w:rsidR="004F7E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2023 г до 116 </w:t>
            </w:r>
            <w:r w:rsidR="004F7E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2026</w:t>
            </w: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3.</w:t>
            </w:r>
            <w:r w:rsidR="004F7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>Удовлетворенность населения качеством услуг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сфере культуры возрастет в 2026 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>г до 83 %</w:t>
            </w:r>
          </w:p>
        </w:tc>
      </w:tr>
    </w:tbl>
    <w:p w:rsidR="006C70F0" w:rsidRDefault="006C70F0" w:rsidP="006C70F0">
      <w:pPr>
        <w:jc w:val="center"/>
        <w:rPr>
          <w:bCs/>
          <w:sz w:val="28"/>
          <w:szCs w:val="28"/>
        </w:rPr>
      </w:pPr>
    </w:p>
    <w:p w:rsidR="006C70F0" w:rsidRPr="00015D30" w:rsidRDefault="004F7EB6" w:rsidP="004F7EB6">
      <w:pPr>
        <w:jc w:val="center"/>
        <w:rPr>
          <w:rFonts w:ascii="Times New Roman" w:hAnsi="Times New Roman"/>
          <w:b/>
          <w:sz w:val="28"/>
          <w:szCs w:val="28"/>
        </w:rPr>
      </w:pPr>
      <w:r w:rsidRPr="00035384">
        <w:rPr>
          <w:rFonts w:ascii="Times New Roman" w:hAnsi="Times New Roman"/>
          <w:b/>
          <w:bCs/>
          <w:sz w:val="28"/>
          <w:szCs w:val="28"/>
        </w:rPr>
        <w:lastRenderedPageBreak/>
        <w:t>2</w:t>
      </w:r>
      <w:r w:rsidRPr="00EB05AD">
        <w:rPr>
          <w:rFonts w:ascii="Times New Roman" w:hAnsi="Times New Roman"/>
          <w:b/>
          <w:sz w:val="28"/>
          <w:szCs w:val="28"/>
        </w:rPr>
        <w:t>.</w:t>
      </w:r>
      <w:r w:rsidR="001D57FF">
        <w:rPr>
          <w:rFonts w:ascii="Times New Roman" w:hAnsi="Times New Roman"/>
          <w:b/>
          <w:sz w:val="28"/>
          <w:szCs w:val="28"/>
        </w:rPr>
        <w:t xml:space="preserve"> </w:t>
      </w:r>
      <w:r w:rsidR="006C70F0" w:rsidRPr="00EB05AD">
        <w:rPr>
          <w:rFonts w:ascii="Times New Roman" w:hAnsi="Times New Roman"/>
          <w:b/>
          <w:sz w:val="28"/>
          <w:szCs w:val="28"/>
        </w:rPr>
        <w:t>Содержание проблемы и   обоснование необходимости ее решения программно- целевым методом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Ведущая роль в формировании человеческого капитала, создающего экономику знаний, отводится сфере культуры. По итогам Всероссийского мониторинга досуговых предпочтений населения учреждения культуры позиционируются как центры общения и социальных инициатив.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      Программа «Развитие культуры в Парфеновском муниципа</w:t>
      </w:r>
      <w:r>
        <w:rPr>
          <w:rFonts w:ascii="Times New Roman" w:hAnsi="Times New Roman"/>
          <w:sz w:val="28"/>
          <w:szCs w:val="28"/>
        </w:rPr>
        <w:t>льном образовании на период 2024- 2026</w:t>
      </w:r>
      <w:r w:rsidRPr="00EB05AD">
        <w:rPr>
          <w:rFonts w:ascii="Times New Roman" w:hAnsi="Times New Roman"/>
          <w:sz w:val="28"/>
          <w:szCs w:val="28"/>
        </w:rPr>
        <w:t xml:space="preserve"> гг.» разработана с целью обеспечения конституционного права граждан Парфеновского поселения на участие в культурной жизни, пользования услугами учреждений культуры, и доступа к культурным ценностям. Программа предполагает постепенное, поэтапное переоборудование, реконструкцию учреждений культуры в соответствии с современными требованиями. Жители поселения должны иметь возможность доступного пользования комплексом культурных услуг: выставки, концерты, театральные премьеры и качественного дополнительного художественно-эстетического образования. Программа направлена на сохранение и развитие сферы культуры, повышение качества услуг учреждений культуры.</w:t>
      </w:r>
    </w:p>
    <w:p w:rsidR="006C70F0" w:rsidRPr="00EB05AD" w:rsidRDefault="006C70F0" w:rsidP="004F7E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5AD">
        <w:rPr>
          <w:rFonts w:ascii="Times New Roman" w:hAnsi="Times New Roman" w:cs="Times New Roman"/>
          <w:sz w:val="28"/>
          <w:szCs w:val="28"/>
        </w:rPr>
        <w:t xml:space="preserve">         Исполнение бюджета по культу</w:t>
      </w:r>
      <w:r w:rsidR="001D57FF">
        <w:rPr>
          <w:rFonts w:ascii="Times New Roman" w:hAnsi="Times New Roman" w:cs="Times New Roman"/>
          <w:sz w:val="28"/>
          <w:szCs w:val="28"/>
        </w:rPr>
        <w:t xml:space="preserve">ре в 2023 г. составило </w:t>
      </w:r>
      <w:r w:rsidR="001D57FF" w:rsidRPr="001D57FF">
        <w:rPr>
          <w:rFonts w:ascii="Times New Roman" w:hAnsi="Times New Roman" w:cs="Times New Roman"/>
          <w:sz w:val="28"/>
          <w:szCs w:val="28"/>
        </w:rPr>
        <w:t>6 мил. 826 тыс. 702 рубля</w:t>
      </w:r>
      <w:r w:rsidRPr="00EB05AD">
        <w:rPr>
          <w:rFonts w:ascii="Times New Roman" w:hAnsi="Times New Roman" w:cs="Times New Roman"/>
          <w:sz w:val="28"/>
          <w:szCs w:val="28"/>
        </w:rPr>
        <w:t>. Доля расходов на культуру в муниципальном бюджете: в</w:t>
      </w:r>
      <w:r>
        <w:rPr>
          <w:rFonts w:ascii="Times New Roman" w:hAnsi="Times New Roman" w:cs="Times New Roman"/>
          <w:bCs/>
          <w:sz w:val="28"/>
          <w:szCs w:val="28"/>
        </w:rPr>
        <w:t xml:space="preserve"> 2023</w:t>
      </w:r>
      <w:r w:rsidRPr="00EB05AD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1D57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57FF">
        <w:rPr>
          <w:rFonts w:ascii="Times New Roman" w:hAnsi="Times New Roman" w:cs="Times New Roman"/>
          <w:sz w:val="28"/>
          <w:szCs w:val="28"/>
        </w:rPr>
        <w:t>– 40</w:t>
      </w:r>
      <w:r>
        <w:rPr>
          <w:rFonts w:ascii="Times New Roman" w:hAnsi="Times New Roman" w:cs="Times New Roman"/>
          <w:sz w:val="28"/>
          <w:szCs w:val="28"/>
        </w:rPr>
        <w:t>% р</w:t>
      </w:r>
      <w:r w:rsidRPr="00EB05AD">
        <w:rPr>
          <w:rFonts w:ascii="Times New Roman" w:hAnsi="Times New Roman" w:cs="Times New Roman"/>
          <w:sz w:val="28"/>
          <w:szCs w:val="28"/>
        </w:rPr>
        <w:t>азвивается внебюджетная деятельность учреждений культур</w:t>
      </w:r>
      <w:r>
        <w:rPr>
          <w:rFonts w:ascii="Times New Roman" w:hAnsi="Times New Roman" w:cs="Times New Roman"/>
          <w:sz w:val="28"/>
          <w:szCs w:val="28"/>
        </w:rPr>
        <w:t xml:space="preserve">ы. Доход от платных услуг в </w:t>
      </w:r>
      <w:r w:rsidRPr="001D57FF">
        <w:rPr>
          <w:rFonts w:ascii="Times New Roman" w:hAnsi="Times New Roman" w:cs="Times New Roman"/>
          <w:sz w:val="28"/>
          <w:szCs w:val="28"/>
        </w:rPr>
        <w:t>2023году 30 тыс</w:t>
      </w:r>
      <w:r w:rsidR="001D57FF" w:rsidRPr="001D57FF">
        <w:rPr>
          <w:rFonts w:ascii="Times New Roman" w:hAnsi="Times New Roman" w:cs="Times New Roman"/>
          <w:sz w:val="28"/>
          <w:szCs w:val="28"/>
        </w:rPr>
        <w:t>. 109</w:t>
      </w:r>
      <w:r w:rsidRPr="001D57FF">
        <w:rPr>
          <w:rFonts w:ascii="Times New Roman" w:hAnsi="Times New Roman" w:cs="Times New Roman"/>
          <w:sz w:val="28"/>
          <w:szCs w:val="28"/>
        </w:rPr>
        <w:t>. рублей, что составляет 100 % от плана.</w:t>
      </w:r>
      <w:r w:rsidRPr="00EB05A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7EB6" w:rsidRDefault="004F7EB6" w:rsidP="004F7EB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70F0" w:rsidRPr="00015D30" w:rsidRDefault="006C70F0" w:rsidP="004F7EB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B05AD">
        <w:rPr>
          <w:rFonts w:ascii="Times New Roman" w:hAnsi="Times New Roman"/>
          <w:b/>
          <w:sz w:val="28"/>
          <w:szCs w:val="28"/>
        </w:rPr>
        <w:t>2.1 Информационно-аналитическая справка</w:t>
      </w:r>
    </w:p>
    <w:p w:rsidR="006C70F0" w:rsidRPr="00EB05AD" w:rsidRDefault="006C70F0" w:rsidP="004F7EB6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2.1.</w:t>
      </w:r>
      <w:r w:rsidR="004F7EB6" w:rsidRPr="00EB05AD">
        <w:rPr>
          <w:rFonts w:ascii="Times New Roman" w:hAnsi="Times New Roman"/>
          <w:sz w:val="28"/>
          <w:szCs w:val="28"/>
        </w:rPr>
        <w:t>1. качественная</w:t>
      </w:r>
      <w:r w:rsidRPr="00EB05AD">
        <w:rPr>
          <w:rFonts w:ascii="Times New Roman" w:hAnsi="Times New Roman"/>
          <w:sz w:val="28"/>
          <w:szCs w:val="28"/>
        </w:rPr>
        <w:t xml:space="preserve"> характеристика деятельности:</w:t>
      </w:r>
    </w:p>
    <w:p w:rsidR="006C70F0" w:rsidRPr="00EB05AD" w:rsidRDefault="006C70F0" w:rsidP="004F7EB6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       Культурный потенциал Парфеновского поселения представлен </w:t>
      </w:r>
      <w:r w:rsidRPr="00EB05AD">
        <w:rPr>
          <w:rFonts w:ascii="Times New Roman" w:hAnsi="Times New Roman"/>
          <w:bCs/>
          <w:sz w:val="28"/>
          <w:szCs w:val="28"/>
        </w:rPr>
        <w:t>муниципальным казенным учреждением культуры «Культурно- досуговый центр Парфеновского сельского поселения», который был создан в 2009г</w:t>
      </w:r>
      <w:r>
        <w:rPr>
          <w:rFonts w:ascii="Times New Roman" w:hAnsi="Times New Roman"/>
          <w:bCs/>
          <w:sz w:val="28"/>
          <w:szCs w:val="28"/>
        </w:rPr>
        <w:t>оду и утвержден Постановлением</w:t>
      </w:r>
      <w:r w:rsidRPr="00EB05AD">
        <w:rPr>
          <w:rFonts w:ascii="Times New Roman" w:hAnsi="Times New Roman"/>
          <w:bCs/>
          <w:sz w:val="28"/>
          <w:szCs w:val="28"/>
        </w:rPr>
        <w:t xml:space="preserve"> администрации Парфеновского сельского поселения от 01.02.2009г</w:t>
      </w:r>
      <w:r>
        <w:rPr>
          <w:rFonts w:ascii="Times New Roman" w:hAnsi="Times New Roman"/>
          <w:bCs/>
          <w:sz w:val="28"/>
          <w:szCs w:val="28"/>
        </w:rPr>
        <w:t xml:space="preserve">ода </w:t>
      </w:r>
      <w:r w:rsidRPr="00EB05AD">
        <w:rPr>
          <w:rFonts w:ascii="Times New Roman" w:hAnsi="Times New Roman"/>
          <w:bCs/>
          <w:sz w:val="28"/>
          <w:szCs w:val="28"/>
        </w:rPr>
        <w:t>№ 8</w:t>
      </w:r>
    </w:p>
    <w:p w:rsidR="006C70F0" w:rsidRPr="00EB05AD" w:rsidRDefault="006C70F0" w:rsidP="004F7EB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В состав Культурно- досугового центра входят следующие структурные подразделения:</w:t>
      </w:r>
    </w:p>
    <w:p w:rsidR="006C70F0" w:rsidRPr="00EB05AD" w:rsidRDefault="006C70F0" w:rsidP="004F7EB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- Дом культуры с. Парфеново; </w:t>
      </w:r>
    </w:p>
    <w:p w:rsidR="006C70F0" w:rsidRPr="00EB05AD" w:rsidRDefault="006C70F0" w:rsidP="004F7EB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- Сельский клуб д. Савинская;</w:t>
      </w:r>
    </w:p>
    <w:p w:rsidR="006C70F0" w:rsidRPr="00EB05AD" w:rsidRDefault="006C70F0" w:rsidP="004F7EB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- Сельский клуб д. Русская Аларь;</w:t>
      </w:r>
    </w:p>
    <w:p w:rsidR="006C70F0" w:rsidRDefault="006C70F0" w:rsidP="004F7EB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- Сельский клуб д. Герасимова;</w:t>
      </w:r>
    </w:p>
    <w:p w:rsidR="006C70F0" w:rsidRPr="00DE5889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Все структурные подразделения находятся в отдельных зданиях </w:t>
      </w:r>
      <w:r w:rsidRPr="00DE5889">
        <w:rPr>
          <w:rFonts w:ascii="Times New Roman" w:hAnsi="Times New Roman"/>
          <w:sz w:val="28"/>
          <w:szCs w:val="28"/>
        </w:rPr>
        <w:t>закрепле</w:t>
      </w:r>
      <w:r>
        <w:rPr>
          <w:rFonts w:ascii="Times New Roman" w:hAnsi="Times New Roman"/>
          <w:sz w:val="28"/>
          <w:szCs w:val="28"/>
        </w:rPr>
        <w:t>н</w:t>
      </w:r>
      <w:r w:rsidRPr="00DE5889">
        <w:rPr>
          <w:rFonts w:ascii="Times New Roman" w:hAnsi="Times New Roman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ми</w:t>
      </w:r>
      <w:r w:rsidRPr="00DE5889">
        <w:rPr>
          <w:rFonts w:ascii="Times New Roman" w:hAnsi="Times New Roman"/>
          <w:sz w:val="28"/>
          <w:szCs w:val="28"/>
        </w:rPr>
        <w:t xml:space="preserve"> за учреждениями культуры, на праве оперативного 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Дом культуры с. Парфеново в 2015 г. получил статус модельного Дома культуры и является главным учреждением культуры в Парфеновском поселении.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Здание Парфеновского Дома культуры кирпичное, двухэтажное, 1967 года постройки, площадь 993,2 </w:t>
      </w:r>
      <w:r w:rsidR="004F7EB6" w:rsidRPr="00EB05AD">
        <w:rPr>
          <w:rFonts w:ascii="Times New Roman" w:hAnsi="Times New Roman"/>
          <w:sz w:val="28"/>
          <w:szCs w:val="28"/>
        </w:rPr>
        <w:t>кв.</w:t>
      </w:r>
      <w:r w:rsidRPr="00EB05AD">
        <w:rPr>
          <w:rFonts w:ascii="Times New Roman" w:hAnsi="Times New Roman"/>
          <w:sz w:val="28"/>
          <w:szCs w:val="28"/>
        </w:rPr>
        <w:t xml:space="preserve">, закреплено на праве оперативного управления за Муниципальным казенным учреждением культуры «Культурно- досуговый центр Парфеновского сельского </w:t>
      </w:r>
      <w:r w:rsidR="004F7EB6" w:rsidRPr="00EB05AD">
        <w:rPr>
          <w:rFonts w:ascii="Times New Roman" w:hAnsi="Times New Roman"/>
          <w:sz w:val="28"/>
          <w:szCs w:val="28"/>
        </w:rPr>
        <w:t>поселения». В</w:t>
      </w:r>
      <w:r w:rsidRPr="00EB05AD">
        <w:rPr>
          <w:rFonts w:ascii="Times New Roman" w:hAnsi="Times New Roman"/>
          <w:sz w:val="28"/>
          <w:szCs w:val="28"/>
        </w:rPr>
        <w:t xml:space="preserve"> 2013г. в здании Парфеновского Дома культуры был проведен частичный капитальный ремонт на общую сумму 4 606 235 рублей.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В здании имеются помещения для занятий клубных формирований и проведения культурно- досуговых мероприятий. Внутренняя планировка отвечает современным требованиям. Зрительный зал, рассчитанный на 300 мест с хорошим обозрением сцены, современным световым и звуковым оборудованием. Танцевальный зал площадью </w:t>
      </w:r>
      <w:r w:rsidR="004F7EB6" w:rsidRPr="00EB05AD">
        <w:rPr>
          <w:rFonts w:ascii="Times New Roman" w:hAnsi="Times New Roman"/>
          <w:sz w:val="28"/>
          <w:szCs w:val="28"/>
        </w:rPr>
        <w:t>136, 4кв.м</w:t>
      </w:r>
      <w:r w:rsidRPr="00EB05AD">
        <w:rPr>
          <w:rFonts w:ascii="Times New Roman" w:hAnsi="Times New Roman"/>
          <w:sz w:val="28"/>
          <w:szCs w:val="28"/>
        </w:rPr>
        <w:t xml:space="preserve"> оборудован хореографической стойкой и современным световым и звуковым оборудованием. Эти помещения используются для занятий клубных формирований, концертов, проведению вечер</w:t>
      </w:r>
      <w:r w:rsidR="004F7EB6">
        <w:rPr>
          <w:rFonts w:ascii="Times New Roman" w:hAnsi="Times New Roman"/>
          <w:sz w:val="28"/>
          <w:szCs w:val="28"/>
        </w:rPr>
        <w:t>ов отдыха, дискотек, конкурсно-</w:t>
      </w:r>
      <w:r w:rsidRPr="00EB05AD">
        <w:rPr>
          <w:rFonts w:ascii="Times New Roman" w:hAnsi="Times New Roman"/>
          <w:sz w:val="28"/>
          <w:szCs w:val="28"/>
        </w:rPr>
        <w:t xml:space="preserve">игровых программ и других мероприятий. 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сельских клубах зрительные залы рассчитаны на 50 посадочных мест.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В 2017г наше учреждение дополнительно к областной программе вступило в федеральный проект от партии Единая Р</w:t>
      </w:r>
      <w:r>
        <w:rPr>
          <w:rFonts w:ascii="Times New Roman" w:hAnsi="Times New Roman"/>
          <w:sz w:val="28"/>
          <w:szCs w:val="28"/>
        </w:rPr>
        <w:t xml:space="preserve">оссия «Местный дом культуры».  </w:t>
      </w:r>
      <w:r w:rsidR="004F7EB6" w:rsidRPr="00EB05AD">
        <w:rPr>
          <w:rFonts w:ascii="Times New Roman" w:hAnsi="Times New Roman"/>
          <w:sz w:val="28"/>
          <w:szCs w:val="28"/>
        </w:rPr>
        <w:t>Общее финансирование</w:t>
      </w:r>
      <w:r w:rsidRPr="00EB05AD">
        <w:rPr>
          <w:rFonts w:ascii="Times New Roman" w:hAnsi="Times New Roman"/>
          <w:sz w:val="28"/>
          <w:szCs w:val="28"/>
        </w:rPr>
        <w:t xml:space="preserve"> составило - 1627612,00 рублей. 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A03E61">
        <w:rPr>
          <w:rFonts w:ascii="Times New Roman" w:hAnsi="Times New Roman"/>
          <w:sz w:val="28"/>
        </w:rPr>
        <w:t>о соглашению о предоставлении субсидии из бюджета субъекта Российской Федерации местному бюджету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>
        <w:rPr>
          <w:rFonts w:ascii="Times New Roman" w:hAnsi="Times New Roman"/>
          <w:sz w:val="28"/>
        </w:rPr>
        <w:t xml:space="preserve"> в 2023 году был проведен текущий ремонт в сельском клубе д. Савинская на сумму </w:t>
      </w:r>
      <w:r w:rsidRPr="00A03E61">
        <w:rPr>
          <w:rFonts w:ascii="Times New Roman" w:hAnsi="Times New Roman"/>
          <w:sz w:val="28"/>
        </w:rPr>
        <w:t xml:space="preserve">584 740,91 </w:t>
      </w:r>
      <w:r>
        <w:rPr>
          <w:rFonts w:ascii="Times New Roman" w:hAnsi="Times New Roman"/>
          <w:sz w:val="28"/>
        </w:rPr>
        <w:t>рублей.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По</w:t>
      </w:r>
      <w:r w:rsidRPr="00A03E61">
        <w:rPr>
          <w:rFonts w:ascii="Times New Roman" w:hAnsi="Times New Roman"/>
          <w:sz w:val="28"/>
        </w:rPr>
        <w:t xml:space="preserve"> </w:t>
      </w:r>
      <w:r w:rsidR="004F7EB6" w:rsidRPr="00A03E61">
        <w:rPr>
          <w:rFonts w:ascii="Times New Roman" w:hAnsi="Times New Roman"/>
          <w:sz w:val="28"/>
        </w:rPr>
        <w:t>соглашению</w:t>
      </w:r>
      <w:r w:rsidR="004F7EB6">
        <w:rPr>
          <w:rFonts w:ascii="Times New Roman" w:hAnsi="Times New Roman"/>
          <w:sz w:val="28"/>
        </w:rPr>
        <w:t xml:space="preserve"> о</w:t>
      </w:r>
      <w:r w:rsidRPr="008734EE">
        <w:rPr>
          <w:rFonts w:ascii="Times New Roman" w:hAnsi="Times New Roman"/>
          <w:sz w:val="28"/>
        </w:rPr>
        <w:t xml:space="preserve"> предоставлении субсидии местному бюджету из областного бюджета в целях софинансирования расходных обязательств муниципальных образований Иркутской области на развитие домов культур</w:t>
      </w:r>
      <w:r>
        <w:rPr>
          <w:rFonts w:ascii="Times New Roman" w:hAnsi="Times New Roman"/>
          <w:sz w:val="28"/>
        </w:rPr>
        <w:t>ы в 2023 году было приобретено звуковое и световое оборудование, сценические костюмы и обувь, мебель для нужд учреждения на сумму 1 288 659,79 руб.</w:t>
      </w:r>
    </w:p>
    <w:p w:rsidR="006C70F0" w:rsidRPr="00A02F0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Реализация данных программ повлияло на создание условий для улучшения </w:t>
      </w:r>
      <w:r>
        <w:rPr>
          <w:rFonts w:ascii="Times New Roman" w:hAnsi="Times New Roman"/>
          <w:sz w:val="28"/>
          <w:szCs w:val="28"/>
        </w:rPr>
        <w:t xml:space="preserve">имиджевой привлекательности </w:t>
      </w:r>
      <w:r w:rsidR="004F7EB6">
        <w:rPr>
          <w:rFonts w:ascii="Times New Roman" w:hAnsi="Times New Roman"/>
          <w:sz w:val="28"/>
          <w:szCs w:val="28"/>
        </w:rPr>
        <w:t xml:space="preserve">учреждений </w:t>
      </w:r>
      <w:r w:rsidR="004F7EB6" w:rsidRPr="00EB05AD">
        <w:rPr>
          <w:rFonts w:ascii="Times New Roman" w:hAnsi="Times New Roman"/>
          <w:sz w:val="28"/>
          <w:szCs w:val="28"/>
        </w:rPr>
        <w:t>культуры</w:t>
      </w:r>
      <w:r w:rsidR="004F7EB6">
        <w:rPr>
          <w:rFonts w:ascii="Times New Roman" w:hAnsi="Times New Roman"/>
          <w:sz w:val="28"/>
          <w:szCs w:val="28"/>
        </w:rPr>
        <w:t xml:space="preserve"> Парфеновского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EB05AD">
        <w:rPr>
          <w:rFonts w:ascii="Times New Roman" w:hAnsi="Times New Roman"/>
          <w:sz w:val="28"/>
          <w:szCs w:val="28"/>
        </w:rPr>
        <w:t>. Позволила сохранить и увеличить число клубных формирований, улучшить качество оказываемых услуг, что в свою очередь увеличивает удельный вес населения, участвующих в культурно – досуговых мероприятиях.  Выросло количество запр</w:t>
      </w:r>
      <w:r>
        <w:rPr>
          <w:rFonts w:ascii="Times New Roman" w:hAnsi="Times New Roman"/>
          <w:sz w:val="28"/>
          <w:szCs w:val="28"/>
        </w:rPr>
        <w:t xml:space="preserve">осов на проведение мероприятий. </w:t>
      </w:r>
      <w:r>
        <w:rPr>
          <w:rFonts w:ascii="Times New Roman" w:hAnsi="Times New Roman"/>
          <w:iCs/>
          <w:sz w:val="28"/>
          <w:szCs w:val="28"/>
          <w:lang w:eastAsia="en-US"/>
        </w:rPr>
        <w:t>В 2023</w:t>
      </w:r>
      <w:r w:rsidRPr="00EB05AD">
        <w:rPr>
          <w:rFonts w:ascii="Times New Roman" w:hAnsi="Times New Roman"/>
          <w:iCs/>
          <w:sz w:val="28"/>
          <w:szCs w:val="28"/>
          <w:lang w:eastAsia="en-US"/>
        </w:rPr>
        <w:t xml:space="preserve">г в Культурно-досуговом центре общее количество </w:t>
      </w:r>
      <w:r w:rsidR="004F7EB6" w:rsidRPr="00EB05AD">
        <w:rPr>
          <w:rFonts w:ascii="Times New Roman" w:hAnsi="Times New Roman"/>
          <w:iCs/>
          <w:sz w:val="28"/>
          <w:szCs w:val="28"/>
          <w:lang w:eastAsia="en-US"/>
        </w:rPr>
        <w:t>посетителей мероприятий</w:t>
      </w:r>
      <w:r w:rsidRPr="00EB05AD">
        <w:rPr>
          <w:rFonts w:ascii="Times New Roman" w:hAnsi="Times New Roman"/>
          <w:iCs/>
          <w:sz w:val="28"/>
          <w:szCs w:val="28"/>
          <w:lang w:eastAsia="en-US"/>
        </w:rPr>
        <w:t xml:space="preserve"> и клуб</w:t>
      </w:r>
      <w:r>
        <w:rPr>
          <w:rFonts w:ascii="Times New Roman" w:hAnsi="Times New Roman"/>
          <w:iCs/>
          <w:sz w:val="28"/>
          <w:szCs w:val="28"/>
          <w:lang w:eastAsia="en-US"/>
        </w:rPr>
        <w:t>ных формирований составило 15595</w:t>
      </w:r>
      <w:r w:rsidRPr="00EB05AD">
        <w:rPr>
          <w:rFonts w:ascii="Times New Roman" w:hAnsi="Times New Roman"/>
          <w:iCs/>
          <w:sz w:val="28"/>
          <w:szCs w:val="28"/>
          <w:lang w:eastAsia="en-US"/>
        </w:rPr>
        <w:t xml:space="preserve"> человека. </w:t>
      </w:r>
      <w:r w:rsidRPr="00EB05AD">
        <w:rPr>
          <w:rFonts w:ascii="Times New Roman" w:hAnsi="Times New Roman"/>
          <w:iCs/>
          <w:sz w:val="28"/>
          <w:szCs w:val="28"/>
          <w:lang w:eastAsia="en-US"/>
        </w:rPr>
        <w:lastRenderedPageBreak/>
        <w:t>Количество культур</w:t>
      </w:r>
      <w:r>
        <w:rPr>
          <w:rFonts w:ascii="Times New Roman" w:hAnsi="Times New Roman"/>
          <w:iCs/>
          <w:sz w:val="28"/>
          <w:szCs w:val="28"/>
          <w:lang w:eastAsia="en-US"/>
        </w:rPr>
        <w:t>но-досуговых мероприятий за 2023г составило 339</w:t>
      </w:r>
      <w:r w:rsidRPr="00EB05AD">
        <w:rPr>
          <w:rFonts w:ascii="Times New Roman" w:hAnsi="Times New Roman"/>
          <w:iCs/>
          <w:sz w:val="28"/>
          <w:szCs w:val="28"/>
          <w:lang w:eastAsia="en-US"/>
        </w:rPr>
        <w:t xml:space="preserve"> мероприятий. 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             Развитие самодеятельного художественного творчества является одним из основных направлений </w:t>
      </w:r>
      <w:r>
        <w:rPr>
          <w:rFonts w:ascii="Times New Roman" w:hAnsi="Times New Roman"/>
          <w:sz w:val="28"/>
          <w:szCs w:val="28"/>
        </w:rPr>
        <w:t>работы учреждений культуры. В Доме культуры</w:t>
      </w:r>
      <w:r w:rsidRPr="00EB05AD">
        <w:rPr>
          <w:rFonts w:ascii="Times New Roman" w:hAnsi="Times New Roman"/>
          <w:sz w:val="28"/>
          <w:szCs w:val="28"/>
        </w:rPr>
        <w:t xml:space="preserve"> и сельских клубах работают 12 клубных формирований, в которых заняты 212 человек. Наиболее интересные для населения</w:t>
      </w:r>
      <w:r>
        <w:rPr>
          <w:rFonts w:ascii="Times New Roman" w:hAnsi="Times New Roman"/>
          <w:sz w:val="28"/>
          <w:szCs w:val="28"/>
        </w:rPr>
        <w:t xml:space="preserve"> в Доме культуры</w:t>
      </w:r>
      <w:r w:rsidRPr="00EB05AD">
        <w:rPr>
          <w:rFonts w:ascii="Times New Roman" w:hAnsi="Times New Roman"/>
          <w:sz w:val="28"/>
          <w:szCs w:val="28"/>
        </w:rPr>
        <w:t xml:space="preserve"> – танцевальные, театральные, вокальные жанры.</w:t>
      </w:r>
      <w:r>
        <w:rPr>
          <w:rFonts w:ascii="Times New Roman" w:hAnsi="Times New Roman"/>
          <w:sz w:val="28"/>
          <w:szCs w:val="28"/>
        </w:rPr>
        <w:t xml:space="preserve"> В сельских клубах действуют кружки прикладного творчества и клубы по интересам.</w:t>
      </w:r>
    </w:p>
    <w:p w:rsidR="006C70F0" w:rsidRPr="00015D30" w:rsidRDefault="006C70F0" w:rsidP="004F7EB6">
      <w:pPr>
        <w:tabs>
          <w:tab w:val="left" w:pos="274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 Доме культуры действует 9</w:t>
      </w:r>
      <w:r w:rsidRPr="00EB05AD">
        <w:rPr>
          <w:rFonts w:ascii="Times New Roman" w:hAnsi="Times New Roman"/>
          <w:color w:val="000000"/>
          <w:sz w:val="28"/>
          <w:szCs w:val="28"/>
        </w:rPr>
        <w:t xml:space="preserve"> клубных формирований народно</w:t>
      </w:r>
      <w:r>
        <w:rPr>
          <w:rFonts w:ascii="Times New Roman" w:hAnsi="Times New Roman"/>
          <w:color w:val="000000"/>
          <w:sz w:val="28"/>
          <w:szCs w:val="28"/>
        </w:rPr>
        <w:t>го самодеятельного творчества,</w:t>
      </w:r>
      <w:r w:rsidRPr="00EB05AD">
        <w:rPr>
          <w:rFonts w:ascii="Times New Roman" w:hAnsi="Times New Roman"/>
          <w:color w:val="000000"/>
          <w:sz w:val="28"/>
          <w:szCs w:val="28"/>
        </w:rPr>
        <w:t xml:space="preserve"> 5 детских коллек</w:t>
      </w:r>
      <w:r>
        <w:rPr>
          <w:rFonts w:ascii="Times New Roman" w:hAnsi="Times New Roman"/>
          <w:color w:val="000000"/>
          <w:sz w:val="28"/>
          <w:szCs w:val="28"/>
        </w:rPr>
        <w:t>тивов. Общая посещаемость клубных формирований составляет 180 человек</w:t>
      </w:r>
      <w:r w:rsidRPr="00EB05AD">
        <w:rPr>
          <w:rFonts w:ascii="Times New Roman" w:hAnsi="Times New Roman"/>
          <w:color w:val="000000"/>
          <w:sz w:val="28"/>
          <w:szCs w:val="28"/>
        </w:rPr>
        <w:t>. Творческие коллективы являются постоянными участниками районных, сельских, выездных мероприятий по территории поселения и района.</w:t>
      </w:r>
    </w:p>
    <w:p w:rsidR="006C70F0" w:rsidRPr="00EB05AD" w:rsidRDefault="006C70F0" w:rsidP="004F7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Несмотря на мероприятия по укреплению материальной базы процент технической </w:t>
      </w:r>
      <w:r w:rsidR="004F7EB6" w:rsidRPr="00EB05AD">
        <w:rPr>
          <w:rFonts w:ascii="Times New Roman" w:hAnsi="Times New Roman"/>
          <w:sz w:val="28"/>
          <w:szCs w:val="28"/>
        </w:rPr>
        <w:t>оснащенности учреждений</w:t>
      </w:r>
      <w:r w:rsidRPr="00EB05AD">
        <w:rPr>
          <w:rFonts w:ascii="Times New Roman" w:hAnsi="Times New Roman"/>
          <w:sz w:val="28"/>
          <w:szCs w:val="28"/>
        </w:rPr>
        <w:t xml:space="preserve"> культуры остается низким. Оснащенность компьютерной техникой культурно- досуговых учреждений составляет 50%, музыкальными инструментами 80%, специальным оборудованием 50%. 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В связи с физическим износом и устареванием </w:t>
      </w:r>
      <w:r>
        <w:rPr>
          <w:rFonts w:ascii="Times New Roman" w:hAnsi="Times New Roman"/>
          <w:sz w:val="28"/>
          <w:szCs w:val="28"/>
        </w:rPr>
        <w:t xml:space="preserve">зданий учреждений </w:t>
      </w:r>
      <w:r w:rsidR="004F7EB6">
        <w:rPr>
          <w:rFonts w:ascii="Times New Roman" w:hAnsi="Times New Roman"/>
          <w:sz w:val="28"/>
          <w:szCs w:val="28"/>
        </w:rPr>
        <w:t>и создания</w:t>
      </w:r>
      <w:r>
        <w:rPr>
          <w:rFonts w:ascii="Times New Roman" w:hAnsi="Times New Roman"/>
          <w:sz w:val="28"/>
          <w:szCs w:val="28"/>
        </w:rPr>
        <w:t xml:space="preserve"> комфортных условий</w:t>
      </w:r>
      <w:r w:rsidRPr="00EB05AD">
        <w:rPr>
          <w:rFonts w:ascii="Times New Roman" w:hAnsi="Times New Roman"/>
          <w:sz w:val="28"/>
          <w:szCs w:val="28"/>
        </w:rPr>
        <w:t xml:space="preserve"> для посетителей</w:t>
      </w:r>
      <w:r>
        <w:rPr>
          <w:rFonts w:ascii="Times New Roman" w:hAnsi="Times New Roman"/>
          <w:sz w:val="28"/>
          <w:szCs w:val="28"/>
        </w:rPr>
        <w:t xml:space="preserve"> требуются текущие ремонты в зрительном и танцевальном зале Дома культуры, замена окон в сельских клубах, ремонт </w:t>
      </w:r>
      <w:r w:rsidR="004F7EB6">
        <w:rPr>
          <w:rFonts w:ascii="Times New Roman" w:hAnsi="Times New Roman"/>
          <w:sz w:val="28"/>
          <w:szCs w:val="28"/>
        </w:rPr>
        <w:t>крыши в</w:t>
      </w:r>
      <w:r>
        <w:rPr>
          <w:rFonts w:ascii="Times New Roman" w:hAnsi="Times New Roman"/>
          <w:sz w:val="28"/>
          <w:szCs w:val="28"/>
        </w:rPr>
        <w:t xml:space="preserve"> сельском клубе</w:t>
      </w:r>
      <w:r w:rsidR="004F7EB6">
        <w:rPr>
          <w:rFonts w:ascii="Times New Roman" w:hAnsi="Times New Roman"/>
          <w:sz w:val="28"/>
          <w:szCs w:val="28"/>
        </w:rPr>
        <w:t xml:space="preserve"> д.Русская Аларь</w:t>
      </w:r>
      <w:r>
        <w:rPr>
          <w:rFonts w:ascii="Times New Roman" w:hAnsi="Times New Roman"/>
          <w:sz w:val="28"/>
          <w:szCs w:val="28"/>
        </w:rPr>
        <w:t>.</w:t>
      </w:r>
    </w:p>
    <w:p w:rsidR="004F7EB6" w:rsidRPr="00015D30" w:rsidRDefault="004F7EB6" w:rsidP="004F7EB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4F7EB6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2.1.2. Кадровый состав:  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  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В учреждениях культуры Парфеновского</w:t>
      </w:r>
      <w:r w:rsidR="004F7EB6">
        <w:rPr>
          <w:rFonts w:ascii="Times New Roman" w:hAnsi="Times New Roman"/>
          <w:sz w:val="28"/>
          <w:szCs w:val="28"/>
        </w:rPr>
        <w:t xml:space="preserve"> </w:t>
      </w:r>
      <w:r w:rsidR="004F7EB6" w:rsidRPr="00EB05AD">
        <w:rPr>
          <w:rFonts w:ascii="Times New Roman" w:hAnsi="Times New Roman"/>
          <w:sz w:val="28"/>
          <w:szCs w:val="28"/>
        </w:rPr>
        <w:t>поселения работают</w:t>
      </w:r>
      <w:r w:rsidRPr="00EB05AD">
        <w:rPr>
          <w:rFonts w:ascii="Times New Roman" w:hAnsi="Times New Roman"/>
          <w:sz w:val="28"/>
          <w:szCs w:val="28"/>
        </w:rPr>
        <w:t xml:space="preserve"> 6 творческих работников по основному </w:t>
      </w:r>
      <w:r w:rsidR="004F7EB6" w:rsidRPr="00EB05AD">
        <w:rPr>
          <w:rFonts w:ascii="Times New Roman" w:hAnsi="Times New Roman"/>
          <w:sz w:val="28"/>
          <w:szCs w:val="28"/>
        </w:rPr>
        <w:t>составу: из</w:t>
      </w:r>
      <w:r w:rsidRPr="00EB05AD">
        <w:rPr>
          <w:rFonts w:ascii="Times New Roman" w:hAnsi="Times New Roman"/>
          <w:sz w:val="28"/>
          <w:szCs w:val="28"/>
        </w:rPr>
        <w:t xml:space="preserve"> </w:t>
      </w:r>
      <w:r w:rsidR="004F7EB6" w:rsidRPr="00EB05AD">
        <w:rPr>
          <w:rFonts w:ascii="Times New Roman" w:hAnsi="Times New Roman"/>
          <w:sz w:val="28"/>
          <w:szCs w:val="28"/>
        </w:rPr>
        <w:t>них 2</w:t>
      </w:r>
      <w:r w:rsidRPr="00EB05AD">
        <w:rPr>
          <w:rFonts w:ascii="Times New Roman" w:hAnsi="Times New Roman"/>
          <w:sz w:val="28"/>
          <w:szCs w:val="28"/>
        </w:rPr>
        <w:t xml:space="preserve"> человека имеет высшее профессиональное образование, 1 </w:t>
      </w:r>
      <w:r w:rsidR="004F7EB6" w:rsidRPr="00EB05AD">
        <w:rPr>
          <w:rFonts w:ascii="Times New Roman" w:hAnsi="Times New Roman"/>
          <w:sz w:val="28"/>
          <w:szCs w:val="28"/>
        </w:rPr>
        <w:t>человек имеет</w:t>
      </w:r>
      <w:r w:rsidRPr="00EB05AD">
        <w:rPr>
          <w:rFonts w:ascii="Times New Roman" w:hAnsi="Times New Roman"/>
          <w:sz w:val="28"/>
          <w:szCs w:val="28"/>
        </w:rPr>
        <w:t xml:space="preserve"> среднее профессиональное образование, 1 человек- среднее специальное, 2 человека – среднее образование.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EB05AD">
        <w:rPr>
          <w:rFonts w:ascii="Times New Roman" w:hAnsi="Times New Roman"/>
          <w:sz w:val="28"/>
          <w:szCs w:val="28"/>
        </w:rPr>
        <w:t xml:space="preserve">  Данный показатель подтверждает неразвитость кадрового потенциала. Выполнение указа Президента Российской Федерации от 07.05.2012г. № 597 «О мероприятиях по реализации государственной социальной политики», предусматривающего повышение средней заработной платы работников культуры, позволит изменить ситуацию в кадровой политике.</w:t>
      </w:r>
    </w:p>
    <w:p w:rsidR="006C70F0" w:rsidRPr="00EB05AD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Таким образом, </w:t>
      </w:r>
      <w:r w:rsidR="004F7EB6" w:rsidRPr="00EB05AD">
        <w:rPr>
          <w:rFonts w:ascii="Times New Roman" w:hAnsi="Times New Roman"/>
          <w:sz w:val="28"/>
          <w:szCs w:val="28"/>
        </w:rPr>
        <w:t>модернизация технического</w:t>
      </w:r>
      <w:r w:rsidRPr="00EB05AD">
        <w:rPr>
          <w:rFonts w:ascii="Times New Roman" w:hAnsi="Times New Roman"/>
          <w:sz w:val="28"/>
          <w:szCs w:val="28"/>
        </w:rPr>
        <w:t xml:space="preserve"> и технологического оснащения учреждений культуры становится насущной необходимостью, что, с одной стороны вызвано естественным старением базы культуры, а с </w:t>
      </w:r>
      <w:r w:rsidR="004F7EB6" w:rsidRPr="00EB05AD">
        <w:rPr>
          <w:rFonts w:ascii="Times New Roman" w:hAnsi="Times New Roman"/>
          <w:sz w:val="28"/>
          <w:szCs w:val="28"/>
        </w:rPr>
        <w:t>другой быстрым</w:t>
      </w:r>
      <w:r w:rsidRPr="00EB05AD">
        <w:rPr>
          <w:rFonts w:ascii="Times New Roman" w:hAnsi="Times New Roman"/>
          <w:sz w:val="28"/>
          <w:szCs w:val="28"/>
        </w:rPr>
        <w:t xml:space="preserve"> развитием высоких технологий в сфере материального оснащения учреждений культуры. Поэтому решение актуальных задач сохранения и развития культуры поселения требует комплексного подхода и современной организации всей деятельности.</w:t>
      </w:r>
    </w:p>
    <w:p w:rsidR="006C70F0" w:rsidRPr="00015D3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      Реализация программы «Развитие культуры в Парфеновском муниципа</w:t>
      </w:r>
      <w:r>
        <w:rPr>
          <w:rFonts w:ascii="Times New Roman" w:hAnsi="Times New Roman"/>
          <w:sz w:val="28"/>
          <w:szCs w:val="28"/>
        </w:rPr>
        <w:t>льном образовании на период 2024-2026</w:t>
      </w:r>
      <w:r w:rsidRPr="00EB05AD">
        <w:rPr>
          <w:rFonts w:ascii="Times New Roman" w:hAnsi="Times New Roman"/>
          <w:sz w:val="28"/>
          <w:szCs w:val="28"/>
        </w:rPr>
        <w:t xml:space="preserve"> г.» позволит обеспечить </w:t>
      </w:r>
      <w:r w:rsidRPr="00EB05AD">
        <w:rPr>
          <w:rFonts w:ascii="Times New Roman" w:hAnsi="Times New Roman"/>
          <w:sz w:val="28"/>
          <w:szCs w:val="28"/>
        </w:rPr>
        <w:lastRenderedPageBreak/>
        <w:t>целенаправленную работу по сохранению культурного наследия, объединению культурного потенциала с целью развития территории Парфеновского поселения.</w:t>
      </w:r>
    </w:p>
    <w:p w:rsidR="004F7EB6" w:rsidRDefault="004F7EB6" w:rsidP="004F7EB6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70F0" w:rsidRPr="00EB05AD" w:rsidRDefault="006C70F0" w:rsidP="004F7EB6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35384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Основные мероприятия </w:t>
      </w:r>
      <w:r w:rsidRPr="00EB05AD">
        <w:rPr>
          <w:rFonts w:ascii="Times New Roman" w:hAnsi="Times New Roman"/>
          <w:b/>
          <w:bCs/>
          <w:sz w:val="28"/>
          <w:szCs w:val="28"/>
        </w:rPr>
        <w:t>Программы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   Цель Программы: сохранение накопленного культурного наследия и потенциала поселения, создание условий для развития культуры.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Основные Мероприятия</w:t>
      </w:r>
      <w:r w:rsidRPr="00EB05AD">
        <w:rPr>
          <w:rFonts w:ascii="Times New Roman" w:hAnsi="Times New Roman"/>
          <w:sz w:val="28"/>
          <w:szCs w:val="28"/>
        </w:rPr>
        <w:t xml:space="preserve"> Программы: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F7EB6">
        <w:rPr>
          <w:rFonts w:ascii="Times New Roman" w:hAnsi="Times New Roman"/>
          <w:sz w:val="28"/>
          <w:szCs w:val="28"/>
        </w:rPr>
        <w:t>1.</w:t>
      </w:r>
      <w:r w:rsidR="004F7EB6" w:rsidRPr="008C4DD4">
        <w:rPr>
          <w:rFonts w:ascii="Times New Roman" w:hAnsi="Times New Roman"/>
          <w:sz w:val="28"/>
          <w:szCs w:val="28"/>
        </w:rPr>
        <w:t xml:space="preserve"> Обеспечение</w:t>
      </w:r>
      <w:r w:rsidRPr="008C4DD4">
        <w:rPr>
          <w:rFonts w:ascii="Times New Roman" w:hAnsi="Times New Roman"/>
          <w:sz w:val="28"/>
          <w:szCs w:val="28"/>
        </w:rPr>
        <w:t xml:space="preserve"> функционирования учреждений культуры</w:t>
      </w:r>
      <w:r>
        <w:rPr>
          <w:rFonts w:ascii="Times New Roman" w:hAnsi="Times New Roman"/>
          <w:sz w:val="28"/>
          <w:szCs w:val="28"/>
        </w:rPr>
        <w:t>:</w:t>
      </w:r>
    </w:p>
    <w:p w:rsidR="006C70F0" w:rsidRPr="00894B42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Мероприятие </w:t>
      </w:r>
      <w:r w:rsidR="004F7EB6">
        <w:rPr>
          <w:rFonts w:ascii="Times New Roman" w:hAnsi="Times New Roman"/>
          <w:sz w:val="28"/>
          <w:szCs w:val="28"/>
        </w:rPr>
        <w:t>1.</w:t>
      </w:r>
      <w:r w:rsidR="004F7EB6" w:rsidRPr="00894B42">
        <w:rPr>
          <w:rFonts w:ascii="Times New Roman" w:hAnsi="Times New Roman"/>
          <w:sz w:val="28"/>
          <w:szCs w:val="28"/>
        </w:rPr>
        <w:t xml:space="preserve"> Текущий</w:t>
      </w:r>
      <w:r w:rsidRPr="00894B42">
        <w:rPr>
          <w:rFonts w:ascii="Times New Roman" w:hAnsi="Times New Roman"/>
          <w:sz w:val="28"/>
          <w:szCs w:val="28"/>
        </w:rPr>
        <w:t xml:space="preserve"> ремонт зданий, закрепленных за учреждениями культуры, на праве оперативного управления</w:t>
      </w:r>
      <w:r>
        <w:rPr>
          <w:rFonts w:ascii="Times New Roman" w:hAnsi="Times New Roman"/>
          <w:sz w:val="28"/>
          <w:szCs w:val="28"/>
        </w:rPr>
        <w:t>;</w:t>
      </w:r>
    </w:p>
    <w:p w:rsidR="006C70F0" w:rsidRPr="00894B42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2.</w:t>
      </w:r>
      <w:r w:rsidRPr="00894B42">
        <w:rPr>
          <w:rFonts w:ascii="Times New Roman" w:hAnsi="Times New Roman"/>
          <w:sz w:val="28"/>
          <w:szCs w:val="28"/>
        </w:rPr>
        <w:t xml:space="preserve"> Обеспечение соответствия учреждений культуры требованиям действующего законодательства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DD4">
        <w:rPr>
          <w:rFonts w:ascii="Times New Roman" w:hAnsi="Times New Roman"/>
          <w:sz w:val="28"/>
          <w:szCs w:val="28"/>
        </w:rPr>
        <w:t>- Создание условий для улучшения качества услуг, предоставляемых учреждениями культуры населению</w:t>
      </w:r>
      <w:r>
        <w:rPr>
          <w:rFonts w:ascii="Times New Roman" w:hAnsi="Times New Roman"/>
          <w:sz w:val="28"/>
          <w:szCs w:val="28"/>
        </w:rPr>
        <w:t>;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Создание условий для улучшения</w:t>
      </w:r>
      <w:r w:rsidRPr="00B4606D">
        <w:rPr>
          <w:rFonts w:ascii="Times New Roman" w:hAnsi="Times New Roman"/>
          <w:sz w:val="28"/>
          <w:szCs w:val="28"/>
        </w:rPr>
        <w:t xml:space="preserve"> качества </w:t>
      </w:r>
      <w:r w:rsidR="004F7EB6" w:rsidRPr="00B4606D">
        <w:rPr>
          <w:rFonts w:ascii="Times New Roman" w:hAnsi="Times New Roman"/>
          <w:sz w:val="28"/>
          <w:szCs w:val="28"/>
        </w:rPr>
        <w:t>услуг,</w:t>
      </w:r>
      <w:r w:rsidRPr="00B4606D">
        <w:rPr>
          <w:rFonts w:ascii="Times New Roman" w:hAnsi="Times New Roman"/>
          <w:sz w:val="28"/>
          <w:szCs w:val="28"/>
        </w:rPr>
        <w:t xml:space="preserve"> предоставляемых учреждениями культуры населению</w:t>
      </w:r>
      <w:r>
        <w:rPr>
          <w:rFonts w:ascii="Times New Roman" w:hAnsi="Times New Roman"/>
          <w:sz w:val="28"/>
          <w:szCs w:val="28"/>
        </w:rPr>
        <w:t>:</w:t>
      </w:r>
    </w:p>
    <w:p w:rsidR="006C70F0" w:rsidRPr="00DE5889" w:rsidRDefault="006C70F0" w:rsidP="004F7EB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E5889">
        <w:rPr>
          <w:rFonts w:ascii="Times New Roman" w:hAnsi="Times New Roman"/>
          <w:sz w:val="28"/>
          <w:szCs w:val="28"/>
        </w:rPr>
        <w:t xml:space="preserve">Мероприятие </w:t>
      </w:r>
      <w:r w:rsidR="004F7EB6" w:rsidRPr="00DE5889">
        <w:rPr>
          <w:rFonts w:ascii="Times New Roman" w:hAnsi="Times New Roman"/>
          <w:sz w:val="28"/>
          <w:szCs w:val="28"/>
        </w:rPr>
        <w:t>1</w:t>
      </w:r>
      <w:r w:rsidR="004F7EB6">
        <w:rPr>
          <w:rFonts w:ascii="Times New Roman" w:hAnsi="Times New Roman"/>
          <w:sz w:val="28"/>
          <w:szCs w:val="28"/>
        </w:rPr>
        <w:t>.</w:t>
      </w:r>
      <w:r w:rsidR="004F7EB6" w:rsidRPr="00DE5889">
        <w:rPr>
          <w:rFonts w:ascii="Times New Roman" w:hAnsi="Times New Roman"/>
          <w:sz w:val="28"/>
          <w:szCs w:val="28"/>
        </w:rPr>
        <w:t xml:space="preserve"> Обеспечение</w:t>
      </w:r>
      <w:r w:rsidRPr="00DE5889">
        <w:rPr>
          <w:rFonts w:ascii="Times New Roman" w:hAnsi="Times New Roman"/>
          <w:sz w:val="28"/>
          <w:szCs w:val="28"/>
        </w:rPr>
        <w:t xml:space="preserve"> проведения праздничных, памятных, иных культурно-массовых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6C70F0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E5889">
        <w:rPr>
          <w:rFonts w:ascii="Times New Roman" w:hAnsi="Times New Roman"/>
          <w:sz w:val="28"/>
          <w:szCs w:val="28"/>
        </w:rPr>
        <w:t>Мероприятие 2</w:t>
      </w:r>
      <w:r>
        <w:rPr>
          <w:rFonts w:ascii="Times New Roman" w:hAnsi="Times New Roman"/>
          <w:sz w:val="28"/>
          <w:szCs w:val="28"/>
        </w:rPr>
        <w:t>.</w:t>
      </w:r>
      <w:r w:rsidRPr="00DE5889">
        <w:rPr>
          <w:rFonts w:ascii="Times New Roman" w:hAnsi="Times New Roman"/>
          <w:sz w:val="28"/>
          <w:szCs w:val="28"/>
        </w:rPr>
        <w:t xml:space="preserve"> Улучшение материально-технического обеспечения учреждений культуры</w:t>
      </w:r>
      <w:r>
        <w:rPr>
          <w:rFonts w:ascii="Times New Roman" w:hAnsi="Times New Roman"/>
          <w:sz w:val="28"/>
          <w:szCs w:val="28"/>
        </w:rPr>
        <w:t>;</w:t>
      </w:r>
    </w:p>
    <w:p w:rsidR="006C70F0" w:rsidRPr="00DE5889" w:rsidRDefault="006C70F0" w:rsidP="004F7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889">
        <w:rPr>
          <w:rFonts w:ascii="Times New Roman" w:hAnsi="Times New Roman"/>
          <w:sz w:val="28"/>
          <w:szCs w:val="28"/>
        </w:rPr>
        <w:t>Мероприятие 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E5889">
        <w:rPr>
          <w:rFonts w:ascii="Times New Roman" w:hAnsi="Times New Roman"/>
          <w:sz w:val="28"/>
          <w:szCs w:val="28"/>
        </w:rPr>
        <w:t>Обеспечение условий для повышения профессионального уровня работников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6C70F0" w:rsidRPr="00DE5889" w:rsidRDefault="006C70F0" w:rsidP="004F7EB6">
      <w:pPr>
        <w:pStyle w:val="4"/>
        <w:shd w:val="clear" w:color="auto" w:fill="auto"/>
        <w:tabs>
          <w:tab w:val="left" w:pos="1196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70F0" w:rsidRDefault="006C70F0" w:rsidP="004F7EB6">
      <w:pPr>
        <w:pStyle w:val="4"/>
        <w:shd w:val="clear" w:color="auto" w:fill="auto"/>
        <w:tabs>
          <w:tab w:val="left" w:pos="1196"/>
        </w:tabs>
        <w:spacing w:before="0"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/>
        <w:jc w:val="left"/>
        <w:rPr>
          <w:rFonts w:ascii="Times New Roman" w:hAnsi="Times New Roman"/>
          <w:b/>
          <w:sz w:val="28"/>
          <w:szCs w:val="28"/>
        </w:rPr>
        <w:sectPr w:rsidR="006C70F0" w:rsidSect="00113A79">
          <w:footerReference w:type="default" r:id="rId7"/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  <w:t>4</w:t>
      </w:r>
      <w:r w:rsidRPr="00E14DCC">
        <w:rPr>
          <w:rFonts w:ascii="Times New Roman" w:hAnsi="Times New Roman"/>
          <w:b/>
          <w:sz w:val="28"/>
          <w:szCs w:val="28"/>
        </w:rPr>
        <w:t>. Объем и источники финансирования муниципальной программы</w:t>
      </w:r>
    </w:p>
    <w:tbl>
      <w:tblPr>
        <w:tblW w:w="1488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2410"/>
        <w:gridCol w:w="2551"/>
        <w:gridCol w:w="1560"/>
        <w:gridCol w:w="1275"/>
        <w:gridCol w:w="1134"/>
        <w:gridCol w:w="1560"/>
      </w:tblGrid>
      <w:tr w:rsidR="006C70F0" w:rsidRPr="0006416B" w:rsidTr="00517A47">
        <w:trPr>
          <w:trHeight w:val="561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F0" w:rsidRPr="0006416B" w:rsidRDefault="006C70F0" w:rsidP="004F7E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</w:t>
            </w:r>
            <w:r w:rsidR="004F7EB6">
              <w:rPr>
                <w:rFonts w:ascii="Times New Roman" w:hAnsi="Times New Roman"/>
                <w:sz w:val="20"/>
                <w:szCs w:val="20"/>
              </w:rPr>
              <w:t>тветственный исполнитель, соис</w:t>
            </w:r>
            <w:r w:rsidRPr="0006416B">
              <w:rPr>
                <w:rFonts w:ascii="Times New Roman" w:hAnsi="Times New Roman"/>
                <w:sz w:val="20"/>
                <w:szCs w:val="20"/>
              </w:rPr>
              <w:t>полнитель, участник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 xml:space="preserve">Объем финансирования муниципальной программы, 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</w:tr>
      <w:tr w:rsidR="006C70F0" w:rsidRPr="0006416B" w:rsidTr="00517A47">
        <w:trPr>
          <w:trHeight w:val="318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 том числе по годам</w:t>
            </w:r>
          </w:p>
        </w:tc>
      </w:tr>
      <w:tr w:rsidR="006C70F0" w:rsidRPr="0006416B" w:rsidTr="00517A47">
        <w:trPr>
          <w:trHeight w:val="549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r w:rsidRPr="0006416B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06416B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06416B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6C70F0" w:rsidRPr="0006416B" w:rsidTr="00517A47">
        <w:trPr>
          <w:trHeight w:val="256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C70F0" w:rsidRPr="0006416B" w:rsidTr="00517A47">
        <w:trPr>
          <w:trHeight w:val="4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C70F0" w:rsidRPr="003A554E" w:rsidRDefault="006C70F0" w:rsidP="00517A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54E">
              <w:rPr>
                <w:rFonts w:ascii="Times New Roman" w:hAnsi="Times New Roman"/>
                <w:sz w:val="20"/>
                <w:szCs w:val="20"/>
              </w:rPr>
              <w:t xml:space="preserve">Муниципальная </w:t>
            </w:r>
            <w:r w:rsidR="004F7EB6" w:rsidRPr="003A554E">
              <w:rPr>
                <w:rFonts w:ascii="Times New Roman" w:hAnsi="Times New Roman"/>
                <w:sz w:val="20"/>
                <w:szCs w:val="20"/>
              </w:rPr>
              <w:t>программа</w:t>
            </w:r>
            <w:r w:rsidR="004F7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7EB6" w:rsidRPr="003A554E">
              <w:rPr>
                <w:rFonts w:ascii="Times New Roman" w:hAnsi="Times New Roman"/>
                <w:sz w:val="24"/>
                <w:szCs w:val="24"/>
              </w:rPr>
              <w:t>«Развитие</w:t>
            </w:r>
            <w:r w:rsidRPr="003A554E">
              <w:rPr>
                <w:rFonts w:ascii="Times New Roman" w:hAnsi="Times New Roman"/>
                <w:sz w:val="24"/>
                <w:szCs w:val="24"/>
              </w:rPr>
              <w:t xml:space="preserve"> культуры в</w:t>
            </w:r>
            <w:r w:rsidR="004F7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54E">
              <w:rPr>
                <w:rFonts w:ascii="Times New Roman" w:hAnsi="Times New Roman"/>
                <w:sz w:val="24"/>
                <w:szCs w:val="24"/>
              </w:rPr>
              <w:t>Парфеновском муниципальном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образовании на период 2024-2026 годов»</w:t>
            </w:r>
          </w:p>
        </w:tc>
      </w:tr>
      <w:tr w:rsidR="006C70F0" w:rsidRPr="0093441F" w:rsidTr="00517A47">
        <w:trPr>
          <w:trHeight w:val="23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880561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</w:t>
            </w:r>
            <w:r w:rsidR="006C70F0">
              <w:rPr>
                <w:rFonts w:ascii="Times New Roman" w:hAnsi="Times New Roman"/>
                <w:b/>
                <w:sz w:val="18"/>
                <w:szCs w:val="18"/>
              </w:rPr>
              <w:t>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880561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  <w:r w:rsidR="006C70F0">
              <w:rPr>
                <w:rFonts w:ascii="Times New Roman" w:hAnsi="Times New Roman"/>
                <w:b/>
                <w:sz w:val="18"/>
                <w:szCs w:val="18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109,00</w:t>
            </w:r>
          </w:p>
        </w:tc>
      </w:tr>
      <w:tr w:rsidR="006C70F0" w:rsidRPr="0093441F" w:rsidTr="00517A47">
        <w:trPr>
          <w:trHeight w:val="31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109,00</w:t>
            </w:r>
          </w:p>
        </w:tc>
      </w:tr>
      <w:tr w:rsidR="006C70F0" w:rsidRPr="0093441F" w:rsidTr="00517A47">
        <w:trPr>
          <w:trHeight w:val="3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C70F0" w:rsidRPr="0093441F" w:rsidTr="00517A47">
        <w:trPr>
          <w:trHeight w:val="28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28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3506A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06AB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</w:p>
          <w:p w:rsidR="006C70F0" w:rsidRPr="003506A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06AB">
              <w:rPr>
                <w:rFonts w:ascii="Times New Roman" w:hAnsi="Times New Roman"/>
                <w:b/>
                <w:sz w:val="20"/>
                <w:szCs w:val="20"/>
              </w:rPr>
              <w:t xml:space="preserve">Обеспечение функционирования 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6AB">
              <w:rPr>
                <w:rFonts w:ascii="Times New Roman" w:hAnsi="Times New Roman"/>
                <w:b/>
                <w:sz w:val="20"/>
                <w:szCs w:val="20"/>
              </w:rPr>
              <w:t>учреждений культуры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70,00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276">
              <w:rPr>
                <w:rFonts w:ascii="Times New Roman" w:hAnsi="Times New Roman"/>
                <w:sz w:val="20"/>
                <w:szCs w:val="20"/>
              </w:rPr>
              <w:t>Текущий ремонт зданий, закрепленных за учреждениями культуры, на праве оперативного управления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Савинский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сельский клуб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880561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="006C70F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880561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  <w:r w:rsidR="006C70F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6C70F0" w:rsidRPr="009344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  <w:r w:rsidRPr="009344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50,00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2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  <w:r w:rsidRPr="009344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  <w:r w:rsidRPr="009344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  <w:r w:rsidRPr="009344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</w:t>
            </w:r>
            <w:r w:rsidRPr="009344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6C70F0" w:rsidRPr="0093441F" w:rsidTr="00517A47">
        <w:trPr>
          <w:trHeight w:val="24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 w:rsidRPr="0093441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93441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93441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</w:t>
            </w:r>
            <w:r w:rsidRPr="0093441F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3506A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06AB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6AB">
              <w:rPr>
                <w:rFonts w:ascii="Times New Roman" w:hAnsi="Times New Roman"/>
                <w:b/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39,00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39,00</w:t>
            </w:r>
          </w:p>
        </w:tc>
      </w:tr>
      <w:tr w:rsidR="006C70F0" w:rsidRPr="0093441F" w:rsidTr="00517A47">
        <w:trPr>
          <w:trHeight w:val="7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0677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 xml:space="preserve">Обеспечение проведения праздничных, </w:t>
            </w:r>
            <w:r w:rsidRPr="0006416B">
              <w:rPr>
                <w:rFonts w:ascii="Times New Roman" w:hAnsi="Times New Roman"/>
                <w:sz w:val="20"/>
                <w:szCs w:val="20"/>
              </w:rPr>
              <w:lastRenderedPageBreak/>
              <w:t>памятных, иных культурно-массовых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МКУК «КДЦ Парфеновского </w:t>
            </w:r>
            <w:r w:rsidRPr="0006416B">
              <w:rPr>
                <w:rFonts w:ascii="Times New Roman" w:hAnsi="Times New Roman"/>
                <w:sz w:val="20"/>
                <w:szCs w:val="20"/>
              </w:rPr>
              <w:lastRenderedPageBreak/>
              <w:t>сельского поселения»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441F">
              <w:rPr>
                <w:rFonts w:ascii="Times New Roman" w:hAnsi="Times New Roman"/>
                <w:b/>
                <w:sz w:val="18"/>
                <w:szCs w:val="18"/>
              </w:rPr>
              <w:t xml:space="preserve">  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  <w:r w:rsidRPr="0093441F">
              <w:rPr>
                <w:rFonts w:ascii="Times New Roman" w:hAnsi="Times New Roman"/>
                <w:b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93441F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93441F">
              <w:rPr>
                <w:rFonts w:ascii="Times New Roman" w:hAnsi="Times New Roman"/>
                <w:b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93441F">
              <w:rPr>
                <w:rFonts w:ascii="Times New Roman" w:hAnsi="Times New Roman"/>
                <w:b/>
                <w:sz w:val="18"/>
                <w:szCs w:val="18"/>
              </w:rPr>
              <w:t>,00  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 xml:space="preserve">  </w:t>
            </w: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  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1.2.2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Улучшение материально-технического обеспечения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54E">
              <w:rPr>
                <w:rFonts w:ascii="Times New Roman" w:hAnsi="Times New Roman"/>
                <w:sz w:val="20"/>
                <w:szCs w:val="20"/>
              </w:rPr>
              <w:t>учреждений культуры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ind w:left="-14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Pr="0093441F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ind w:hanging="139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  <w:r w:rsidRPr="0093441F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25,00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ind w:left="-14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93441F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ind w:hanging="13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  <w:r w:rsidRPr="0093441F">
              <w:rPr>
                <w:rFonts w:ascii="Times New Roman" w:hAnsi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441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1.2.3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0F0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МКУК «КДЦ Парфеновского сельского поселения»</w:t>
            </w:r>
          </w:p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 16</w:t>
            </w:r>
            <w:r w:rsidRPr="0093441F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ind w:left="-145" w:firstLine="14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6</w:t>
            </w:r>
            <w:r w:rsidRPr="0093441F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93441F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 4</w:t>
            </w:r>
            <w:r w:rsidRPr="0093441F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C70F0" w:rsidRPr="0093441F" w:rsidTr="00517A47">
        <w:trPr>
          <w:trHeight w:val="151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 16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 6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4</w:t>
            </w:r>
            <w:r w:rsidRPr="0093441F">
              <w:rPr>
                <w:rFonts w:ascii="Times New Roman" w:hAnsi="Times New Roman"/>
                <w:sz w:val="18"/>
                <w:szCs w:val="18"/>
              </w:rPr>
              <w:t>,00 </w:t>
            </w: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93441F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93441F" w:rsidRDefault="006C70F0" w:rsidP="00517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93441F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0F0" w:rsidRPr="0006416B" w:rsidTr="00517A47">
        <w:trPr>
          <w:trHeight w:val="15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0" w:rsidRPr="0006416B" w:rsidRDefault="006C70F0" w:rsidP="00517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F0" w:rsidRPr="0006416B" w:rsidRDefault="006C70F0" w:rsidP="00517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</w:p>
    <w:p w:rsidR="006C70F0" w:rsidRDefault="006C70F0" w:rsidP="006C70F0">
      <w:pPr>
        <w:pStyle w:val="4"/>
        <w:shd w:val="clear" w:color="auto" w:fill="auto"/>
        <w:tabs>
          <w:tab w:val="left" w:pos="1196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  <w:sectPr w:rsidR="006C70F0" w:rsidSect="00517A4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C70F0" w:rsidRPr="00EB05AD" w:rsidRDefault="006C70F0" w:rsidP="006C70F0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</w:t>
      </w:r>
      <w:r w:rsidRPr="00EB05AD">
        <w:rPr>
          <w:rFonts w:ascii="Times New Roman" w:hAnsi="Times New Roman"/>
          <w:b/>
          <w:bCs/>
          <w:sz w:val="28"/>
          <w:szCs w:val="28"/>
        </w:rPr>
        <w:t>. Реализация Программы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Куратор Программы несет ответственность за реализацию Программы, осуществляет координацию деятельности Программы по реализации программных мероприятий. 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 Исполнитель МКУК «КДЦ Парфеновского сельского поселения  в пределах своих полномочий: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1) формирует бюджетные заявки и обоснования на включение мероприятий Программы в бюджет на очередной финансовый год и плановый период;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2) участвует в обсуждении вопросов, связанных с реализацией и финансированием Программы, вносит куратору Программы обоснованные предложения по внесению изменений в Программу;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3) осуществляет анализ фактически достигнутых значений целевых индикаторов и показателей результативности для мониторинга и ежегодной оценки эффективности реализации Программы;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4) вносит предложения по уточнению перечня мероприятий Программы и расходов на их реализацию на очередной финансовый год и плановый период;</w:t>
      </w:r>
    </w:p>
    <w:p w:rsidR="006C70F0" w:rsidRPr="00EB05AD" w:rsidRDefault="006C70F0" w:rsidP="006C70F0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5) несет ответственность за обеспечение своевременной и качественной реализации соответствующих мероприятий Программы, за эффективное использование бюджетных средств, выделяемых на их реализацию;</w:t>
      </w:r>
    </w:p>
    <w:p w:rsidR="006C70F0" w:rsidRPr="00EB05AD" w:rsidRDefault="006C70F0" w:rsidP="006C70F0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6) несет ответственность за приведение в соответствие Программ с решением о бюджете не позднее двух месяцев со дня вступления его в силу;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7)обеспечивает размещение на официальном сайте Администрации района информации о ходе и результатах реализации Программы;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8) осуществляет иные полномочия, связанные с реализацией Программы, в соответствии с законодательством; </w:t>
      </w:r>
    </w:p>
    <w:p w:rsidR="006C70F0" w:rsidRPr="00015D30" w:rsidRDefault="006C70F0" w:rsidP="006C70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9) несет ответственность за целевое и эффективное расходование бюджетных средств.</w:t>
      </w:r>
    </w:p>
    <w:p w:rsidR="006C70F0" w:rsidRPr="00015D30" w:rsidRDefault="006C70F0" w:rsidP="006C70F0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Pr="00015D30">
        <w:rPr>
          <w:rFonts w:ascii="Times New Roman" w:hAnsi="Times New Roman"/>
          <w:b/>
          <w:sz w:val="28"/>
          <w:szCs w:val="28"/>
        </w:rPr>
        <w:t xml:space="preserve"> .Контроль за ходом и оценка эффективности реализации Программы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16"/>
          <w:szCs w:val="16"/>
        </w:rPr>
      </w:pP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EB05AD">
        <w:rPr>
          <w:rFonts w:ascii="Times New Roman" w:hAnsi="Times New Roman"/>
          <w:spacing w:val="-8"/>
          <w:sz w:val="28"/>
          <w:szCs w:val="28"/>
        </w:rPr>
        <w:t xml:space="preserve"> Куратор Программы осуществляет текущий контроль за реализацией Программы в целом и несет ответственность за эффективность реализации Программы.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 Куратор Программы несет ответственность за результативность, </w:t>
      </w:r>
      <w:r w:rsidRPr="00EB05AD">
        <w:rPr>
          <w:rFonts w:ascii="Times New Roman" w:hAnsi="Times New Roman"/>
          <w:sz w:val="28"/>
          <w:szCs w:val="28"/>
        </w:rPr>
        <w:lastRenderedPageBreak/>
        <w:t>адресность и целевой характер использования бюджетных средств.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Куратор Программыорганизует представление в отдел экономического прогнозирования и планирования: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- ежеквартально в срок до 20 числа месяца, следующего за отчетным кварталом, отчет о ходе финансирования и выполнения мероприятий Программы нарастающим итогом с начала года;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- ежегодно в срок до 1 марта – ежегодный доклад о реализации Программы, при завершении Программы – итоговый доклад о реализации Программы.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Ежегодный и итоговый доклады о реализации Программы должны содержать: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1) аналитическую записку, в которой указывается: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общий объем запланированных и фактически произведенных расходов, всего и в том числе по источникам финансирования;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распределение и фактическое исполнение расходов по целям и задачам, причины неполного освоения предусмотренных средств;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достигнутые в отчетном периоде количественно измеримые результаты;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B05AD">
        <w:rPr>
          <w:rFonts w:ascii="Times New Roman" w:hAnsi="Times New Roman"/>
          <w:spacing w:val="-6"/>
          <w:sz w:val="28"/>
          <w:szCs w:val="28"/>
        </w:rPr>
        <w:t>степень фактического достижения ожидаемых конечных результатов реализации Программы и ее социально-экономической эффективности, запланированных целевых индикаторов и показателей результативности реализации Программы, намеченных целей и задач. По показателям, не достигшим запланированного уровня, приводятся причины невыполнения и предложения по их дальнейшему достижению;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перечень мероприятий, не завершенных в утвержденные сроки, причины их невыполнения, предложения по дальнейшей реализации;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оценка эффективности реализации Программы;</w:t>
      </w:r>
    </w:p>
    <w:p w:rsidR="006C70F0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предложения о внесении изменений в Программу с соответствующими обоснованиями;</w:t>
      </w:r>
    </w:p>
    <w:p w:rsidR="006C70F0" w:rsidRPr="00EB05AD" w:rsidRDefault="006C70F0" w:rsidP="006C70F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70F0" w:rsidRPr="00EB05AD" w:rsidRDefault="006C70F0" w:rsidP="006C70F0">
      <w:pPr>
        <w:pStyle w:val="4"/>
        <w:shd w:val="clear" w:color="auto" w:fill="auto"/>
        <w:tabs>
          <w:tab w:val="left" w:pos="1196"/>
        </w:tabs>
        <w:spacing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EB05AD">
        <w:rPr>
          <w:rFonts w:ascii="Times New Roman" w:hAnsi="Times New Roman"/>
          <w:b/>
          <w:sz w:val="28"/>
          <w:szCs w:val="28"/>
        </w:rPr>
        <w:t>.Ожидаемые результаты реализации муниципальной программы</w:t>
      </w:r>
    </w:p>
    <w:p w:rsidR="006C70F0" w:rsidRPr="00EB05AD" w:rsidRDefault="006C70F0" w:rsidP="006C70F0">
      <w:pPr>
        <w:pStyle w:val="10"/>
        <w:tabs>
          <w:tab w:val="left" w:pos="28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6C70F0" w:rsidRPr="00EB05AD" w:rsidRDefault="006C70F0" w:rsidP="006C70F0">
      <w:pPr>
        <w:pStyle w:val="10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 w:rsidRPr="00EB05AD">
        <w:rPr>
          <w:sz w:val="28"/>
          <w:szCs w:val="28"/>
        </w:rPr>
        <w:lastRenderedPageBreak/>
        <w:tab/>
      </w:r>
      <w:r w:rsidRPr="00EB05AD">
        <w:rPr>
          <w:color w:val="000000"/>
          <w:sz w:val="28"/>
          <w:szCs w:val="28"/>
        </w:rPr>
        <w:t>Реализация Программы позволит расширить доступ н</w:t>
      </w:r>
      <w:r>
        <w:rPr>
          <w:color w:val="000000"/>
          <w:sz w:val="28"/>
          <w:szCs w:val="28"/>
        </w:rPr>
        <w:t xml:space="preserve">аселения                        к </w:t>
      </w:r>
      <w:r w:rsidRPr="00EB05AD">
        <w:rPr>
          <w:color w:val="000000"/>
          <w:sz w:val="28"/>
          <w:szCs w:val="28"/>
        </w:rPr>
        <w:t>культурным ценностям и информации, обеспечит поддержку всех форм творческой самореализации личности, широкое вовлечение граждан                         в культурную деятельность.</w:t>
      </w:r>
    </w:p>
    <w:p w:rsidR="006C70F0" w:rsidRPr="00EB05AD" w:rsidRDefault="006C70F0" w:rsidP="006C70F0">
      <w:pPr>
        <w:pStyle w:val="10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 w:rsidRPr="00EB05AD">
        <w:rPr>
          <w:color w:val="000000"/>
          <w:sz w:val="28"/>
          <w:szCs w:val="28"/>
        </w:rPr>
        <w:tab/>
      </w:r>
      <w:r w:rsidRPr="00EB05AD">
        <w:rPr>
          <w:bCs/>
          <w:sz w:val="28"/>
          <w:szCs w:val="28"/>
        </w:rPr>
        <w:t>Принятие Программы и последовательная реализация ее мероприятий  позволит</w:t>
      </w:r>
      <w:r w:rsidRPr="00EB05AD">
        <w:rPr>
          <w:sz w:val="28"/>
          <w:szCs w:val="28"/>
        </w:rPr>
        <w:t xml:space="preserve"> повысить активность и возможность населения участвовать в культурной жизни Парфеновского муниципального образования.</w:t>
      </w:r>
    </w:p>
    <w:p w:rsidR="006C70F0" w:rsidRPr="00EB05AD" w:rsidRDefault="006C70F0" w:rsidP="006C70F0">
      <w:pPr>
        <w:pStyle w:val="10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 w:rsidRPr="00EB05AD">
        <w:rPr>
          <w:color w:val="000000"/>
          <w:sz w:val="28"/>
          <w:szCs w:val="28"/>
        </w:rPr>
        <w:tab/>
        <w:t>П</w:t>
      </w:r>
      <w:r w:rsidRPr="00EB05AD">
        <w:rPr>
          <w:sz w:val="28"/>
          <w:szCs w:val="28"/>
        </w:rPr>
        <w:t>оказатели результативности реализации Программы и методика расчета количественных значений приведены в приложении № 1 к настоящей Программе.</w:t>
      </w: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6C70F0" w:rsidRPr="00F96EE4" w:rsidRDefault="006C70F0" w:rsidP="006C70F0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  <w:r w:rsidRPr="00F96EE4">
        <w:rPr>
          <w:rFonts w:ascii="Times New Roman" w:hAnsi="Times New Roman"/>
          <w:sz w:val="24"/>
          <w:szCs w:val="24"/>
        </w:rPr>
        <w:t>Приложение № 1</w:t>
      </w: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left="5954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</w:t>
      </w:r>
      <w:r w:rsidRPr="00F96EE4">
        <w:rPr>
          <w:rFonts w:ascii="Times New Roman" w:hAnsi="Times New Roman"/>
          <w:sz w:val="24"/>
          <w:szCs w:val="24"/>
        </w:rPr>
        <w:t xml:space="preserve">униципальной программе «Развитие культуры в Парфеновскоммуниципальном образовании на период </w:t>
      </w:r>
    </w:p>
    <w:p w:rsidR="006C70F0" w:rsidRPr="00F96EE4" w:rsidRDefault="006C70F0" w:rsidP="006C70F0">
      <w:pPr>
        <w:pStyle w:val="4"/>
        <w:shd w:val="clear" w:color="auto" w:fill="auto"/>
        <w:spacing w:before="0" w:after="0" w:line="240" w:lineRule="auto"/>
        <w:ind w:left="5954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2024-2026</w:t>
      </w:r>
      <w:r w:rsidRPr="00F96EE4">
        <w:rPr>
          <w:rFonts w:ascii="Times New Roman" w:hAnsi="Times New Roman"/>
          <w:sz w:val="24"/>
          <w:szCs w:val="24"/>
        </w:rPr>
        <w:t xml:space="preserve"> гг.»</w:t>
      </w: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ind w:right="-1"/>
        <w:jc w:val="right"/>
        <w:rPr>
          <w:sz w:val="28"/>
          <w:szCs w:val="28"/>
        </w:rPr>
      </w:pPr>
    </w:p>
    <w:p w:rsidR="006C70F0" w:rsidRPr="00894BDC" w:rsidRDefault="006C70F0" w:rsidP="006C70F0">
      <w:pPr>
        <w:pStyle w:val="50"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894BDC">
        <w:rPr>
          <w:rFonts w:ascii="Times New Roman" w:hAnsi="Times New Roman"/>
          <w:sz w:val="24"/>
          <w:szCs w:val="24"/>
        </w:rPr>
        <w:t xml:space="preserve">ПОКАЗАТЕЛИ РЕЗУЛЬТАТИВНОСТИ </w:t>
      </w:r>
    </w:p>
    <w:p w:rsidR="006C70F0" w:rsidRDefault="006C70F0" w:rsidP="006C70F0">
      <w:pPr>
        <w:pStyle w:val="50"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894BDC">
        <w:rPr>
          <w:rFonts w:ascii="Times New Roman" w:hAnsi="Times New Roman"/>
          <w:sz w:val="24"/>
          <w:szCs w:val="24"/>
        </w:rPr>
        <w:t>МУНИЦИПАЛЬНОЙ ПРОГРАММЫ</w:t>
      </w:r>
    </w:p>
    <w:p w:rsidR="006C70F0" w:rsidRPr="00894BDC" w:rsidRDefault="006C70F0" w:rsidP="006C70F0">
      <w:pPr>
        <w:pStyle w:val="50"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6C70F0" w:rsidRPr="00C73B55" w:rsidRDefault="006C70F0" w:rsidP="006C70F0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</w:p>
    <w:tbl>
      <w:tblPr>
        <w:tblW w:w="9599" w:type="dxa"/>
        <w:jc w:val="center"/>
        <w:tblLook w:val="00A0" w:firstRow="1" w:lastRow="0" w:firstColumn="1" w:lastColumn="0" w:noHBand="0" w:noVBand="0"/>
      </w:tblPr>
      <w:tblGrid>
        <w:gridCol w:w="582"/>
        <w:gridCol w:w="2648"/>
        <w:gridCol w:w="1272"/>
        <w:gridCol w:w="1313"/>
        <w:gridCol w:w="934"/>
        <w:gridCol w:w="1037"/>
        <w:gridCol w:w="1813"/>
      </w:tblGrid>
      <w:tr w:rsidR="006C70F0" w:rsidRPr="00EB05AD" w:rsidTr="00517A47">
        <w:trPr>
          <w:trHeight w:val="690"/>
          <w:tblHeader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результативности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 за  2023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6C70F0" w:rsidRPr="00EB05AD" w:rsidTr="00517A47">
        <w:trPr>
          <w:trHeight w:val="600"/>
          <w:tblHeader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EB05A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6C70F0" w:rsidRPr="00EB05AD" w:rsidTr="00517A47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</w:tr>
      <w:tr w:rsidR="006C70F0" w:rsidRPr="00EB05AD" w:rsidTr="00517A47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0F0" w:rsidRPr="00EB05AD" w:rsidRDefault="006C70F0" w:rsidP="00517A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Численность участников  культурно- массовых 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16063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16374</w:t>
            </w:r>
          </w:p>
        </w:tc>
      </w:tr>
      <w:tr w:rsidR="006C70F0" w:rsidRPr="00EB05AD" w:rsidTr="00517A47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0F0" w:rsidRPr="00EB05AD" w:rsidRDefault="006C70F0" w:rsidP="00517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5AD">
              <w:rPr>
                <w:rFonts w:ascii="Times New Roman" w:hAnsi="Times New Roman" w:cs="Times New Roman"/>
                <w:sz w:val="24"/>
                <w:szCs w:val="24"/>
              </w:rPr>
              <w:t xml:space="preserve">Средняя численность участников клубных формирований </w:t>
            </w:r>
          </w:p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 xml:space="preserve">в расчете на </w:t>
            </w:r>
            <w:r w:rsidRPr="00EB05AD">
              <w:rPr>
                <w:rFonts w:ascii="Times New Roman" w:hAnsi="Times New Roman"/>
                <w:sz w:val="24"/>
                <w:szCs w:val="24"/>
              </w:rPr>
              <w:br/>
              <w:t xml:space="preserve">1 тыс. человек </w:t>
            </w:r>
            <w:r w:rsidRPr="00EB05AD">
              <w:rPr>
                <w:rFonts w:ascii="Times New Roman" w:hAnsi="Times New Roman"/>
                <w:sz w:val="24"/>
                <w:szCs w:val="24"/>
              </w:rPr>
              <w:br/>
              <w:t xml:space="preserve">(в домах культуры)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A0166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A0166" w:rsidP="0051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  <w:tr w:rsidR="006C70F0" w:rsidRPr="00EB05AD" w:rsidTr="00517A47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Уровень удовлетворенности населения качеством услуг в сфере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0F0" w:rsidRPr="00EB05AD" w:rsidRDefault="006C70F0" w:rsidP="00517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5A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</w:tbl>
    <w:p w:rsidR="006C70F0" w:rsidRDefault="006C70F0" w:rsidP="006C70F0"/>
    <w:p w:rsidR="006C70F0" w:rsidRPr="00EB05AD" w:rsidRDefault="006C70F0" w:rsidP="006C70F0">
      <w:pPr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1.Показатель рассчитывается как сумма посещений культурно- досуговых учреждений в отчетном году на платной и бесплатной основе, а также числа исполнителей  на культурно- досуговых мероприятиях  (раздел 3 Культурно-массовые мероприятия, графа 3,строка 06 формы статистической отчетности № 7-НК) ;  </w:t>
      </w:r>
    </w:p>
    <w:p w:rsidR="006C70F0" w:rsidRPr="00EB05AD" w:rsidRDefault="006C70F0" w:rsidP="006C70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05AD">
        <w:rPr>
          <w:rFonts w:ascii="Times New Roman" w:hAnsi="Times New Roman" w:cs="Times New Roman"/>
          <w:sz w:val="28"/>
          <w:szCs w:val="28"/>
        </w:rPr>
        <w:t>2.Для подсчета берутся показатели: Численность населения муниципального образования в отчетном году и количество участников клубных формирований в отчетном году.</w:t>
      </w:r>
    </w:p>
    <w:p w:rsidR="006C70F0" w:rsidRPr="00EB05AD" w:rsidRDefault="006C70F0" w:rsidP="006C70F0">
      <w:pPr>
        <w:jc w:val="both"/>
        <w:rPr>
          <w:rFonts w:ascii="Times New Roman" w:hAnsi="Times New Roman"/>
          <w:sz w:val="28"/>
          <w:szCs w:val="28"/>
        </w:rPr>
      </w:pPr>
    </w:p>
    <w:p w:rsidR="006C70F0" w:rsidRPr="00EB05AD" w:rsidRDefault="006C70F0" w:rsidP="006C70F0">
      <w:pPr>
        <w:rPr>
          <w:rFonts w:ascii="Times New Roman" w:hAnsi="Times New Roman"/>
          <w:color w:val="000000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 xml:space="preserve">Показатель рассчитывается как </w:t>
      </w:r>
      <w:r w:rsidRPr="00EB05AD">
        <w:rPr>
          <w:rFonts w:ascii="Times New Roman" w:hAnsi="Times New Roman"/>
          <w:color w:val="000000"/>
          <w:sz w:val="28"/>
          <w:szCs w:val="28"/>
        </w:rPr>
        <w:t>Количество участников клубных формирований в отчетном году разделить на численность населения муниципального образования в отчетном году умножить на 1000 чел.</w:t>
      </w:r>
    </w:p>
    <w:p w:rsidR="006C70F0" w:rsidRPr="00EB05AD" w:rsidRDefault="006C70F0" w:rsidP="006C70F0">
      <w:pPr>
        <w:rPr>
          <w:rFonts w:ascii="Times New Roman" w:hAnsi="Times New Roman"/>
          <w:color w:val="000000"/>
          <w:sz w:val="28"/>
          <w:szCs w:val="28"/>
        </w:rPr>
      </w:pPr>
      <w:r w:rsidRPr="00EB05AD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EB05AD">
        <w:rPr>
          <w:rFonts w:ascii="Times New Roman" w:hAnsi="Times New Roman"/>
          <w:sz w:val="28"/>
          <w:szCs w:val="28"/>
        </w:rPr>
        <w:t>Показатели результативности определяются следующим образом:</w:t>
      </w:r>
    </w:p>
    <w:p w:rsidR="006C70F0" w:rsidRPr="00EB05AD" w:rsidRDefault="006C70F0" w:rsidP="006C70F0">
      <w:pPr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1) Уку  – уровень удовлетворенности качеством услуг</w:t>
      </w:r>
    </w:p>
    <w:p w:rsidR="006C70F0" w:rsidRPr="00EB05AD" w:rsidRDefault="006C70F0" w:rsidP="006C70F0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Уку = Р</w:t>
      </w:r>
      <w:r w:rsidRPr="00EB05AD">
        <w:rPr>
          <w:rFonts w:ascii="Times New Roman" w:hAnsi="Times New Roman"/>
          <w:sz w:val="28"/>
          <w:szCs w:val="28"/>
          <w:vertAlign w:val="subscript"/>
        </w:rPr>
        <w:t>у</w:t>
      </w:r>
      <w:r w:rsidRPr="00EB05AD">
        <w:rPr>
          <w:rFonts w:ascii="Times New Roman" w:hAnsi="Times New Roman"/>
          <w:sz w:val="28"/>
          <w:szCs w:val="28"/>
        </w:rPr>
        <w:t xml:space="preserve"> / Р</w:t>
      </w:r>
      <w:r w:rsidRPr="00EB05AD">
        <w:rPr>
          <w:rFonts w:ascii="Times New Roman" w:hAnsi="Times New Roman"/>
          <w:sz w:val="28"/>
          <w:szCs w:val="28"/>
          <w:vertAlign w:val="subscript"/>
        </w:rPr>
        <w:t>ОБЩ</w:t>
      </w:r>
      <w:r w:rsidRPr="00EB05AD">
        <w:rPr>
          <w:rFonts w:ascii="Times New Roman" w:hAnsi="Times New Roman"/>
          <w:sz w:val="28"/>
          <w:szCs w:val="28"/>
        </w:rPr>
        <w:t xml:space="preserve"> ×100 (%)</w:t>
      </w:r>
    </w:p>
    <w:p w:rsidR="006C70F0" w:rsidRPr="00EB05AD" w:rsidRDefault="006C70F0" w:rsidP="006C70F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где:</w:t>
      </w:r>
    </w:p>
    <w:p w:rsidR="006C70F0" w:rsidRPr="00EB05AD" w:rsidRDefault="006C70F0" w:rsidP="006C70F0">
      <w:pPr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Р</w:t>
      </w:r>
      <w:r w:rsidRPr="00EB05AD">
        <w:rPr>
          <w:rFonts w:ascii="Times New Roman" w:hAnsi="Times New Roman"/>
          <w:sz w:val="28"/>
          <w:szCs w:val="28"/>
          <w:vertAlign w:val="subscript"/>
        </w:rPr>
        <w:t>у</w:t>
      </w:r>
      <w:r w:rsidRPr="00EB05AD">
        <w:rPr>
          <w:rFonts w:ascii="Times New Roman" w:hAnsi="Times New Roman"/>
          <w:sz w:val="28"/>
          <w:szCs w:val="28"/>
        </w:rPr>
        <w:t>- количество респондентов, которых удовлетворяет качество предоставления услуг в сфере культуры;</w:t>
      </w:r>
    </w:p>
    <w:p w:rsidR="006C70F0" w:rsidRPr="00EB05AD" w:rsidRDefault="006C70F0" w:rsidP="006C70F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Р</w:t>
      </w:r>
      <w:r w:rsidRPr="00EB05AD">
        <w:rPr>
          <w:rFonts w:ascii="Times New Roman" w:hAnsi="Times New Roman"/>
          <w:sz w:val="28"/>
          <w:szCs w:val="28"/>
          <w:vertAlign w:val="subscript"/>
        </w:rPr>
        <w:t>ОБЩ</w:t>
      </w:r>
      <w:r w:rsidRPr="00EB05AD">
        <w:rPr>
          <w:rFonts w:ascii="Times New Roman" w:hAnsi="Times New Roman"/>
          <w:sz w:val="28"/>
          <w:szCs w:val="28"/>
        </w:rPr>
        <w:t xml:space="preserve">   -     общее количество респондентов.</w:t>
      </w:r>
    </w:p>
    <w:p w:rsidR="006C70F0" w:rsidRPr="00EB05AD" w:rsidRDefault="006C70F0" w:rsidP="006C70F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B05AD">
        <w:rPr>
          <w:rFonts w:ascii="Times New Roman" w:hAnsi="Times New Roman"/>
          <w:sz w:val="28"/>
          <w:szCs w:val="28"/>
        </w:rPr>
        <w:t>Источником указанных данных являются результаты проведенного социологического опроса среди жителей Парфеновского муниципального образования.</w:t>
      </w:r>
    </w:p>
    <w:p w:rsidR="006C70F0" w:rsidRPr="00EB05AD" w:rsidRDefault="006C70F0" w:rsidP="006C70F0">
      <w:pPr>
        <w:rPr>
          <w:rFonts w:ascii="Times New Roman" w:hAnsi="Times New Roman"/>
        </w:rPr>
      </w:pPr>
    </w:p>
    <w:p w:rsidR="006C70F0" w:rsidRDefault="006C70F0" w:rsidP="006C70F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6C70F0" w:rsidRPr="00FE0BE3" w:rsidRDefault="006C70F0" w:rsidP="006C70F0">
      <w:pPr>
        <w:rPr>
          <w:rFonts w:ascii="Times New Roman" w:hAnsi="Times New Roman"/>
          <w:sz w:val="28"/>
          <w:szCs w:val="28"/>
        </w:rPr>
      </w:pPr>
    </w:p>
    <w:p w:rsidR="006C70F0" w:rsidRPr="00FE0BE3" w:rsidRDefault="006C70F0" w:rsidP="006C70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Вр.И.О. директора КДЦ "Парфеновского СП"</w:t>
      </w:r>
      <w:r>
        <w:rPr>
          <w:rFonts w:ascii="Times New Roman" w:hAnsi="Times New Roman"/>
          <w:sz w:val="28"/>
          <w:szCs w:val="28"/>
        </w:rPr>
        <w:tab/>
        <w:t xml:space="preserve">           Е.И. Башкирова</w:t>
      </w:r>
    </w:p>
    <w:p w:rsidR="006C70F0" w:rsidRDefault="006C70F0" w:rsidP="006C70F0">
      <w:pPr>
        <w:pStyle w:val="4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</w:rPr>
        <w:sectPr w:rsidR="006C70F0" w:rsidSect="006C70F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B4E4C" w:rsidRDefault="004B4E4C" w:rsidP="00113A79"/>
    <w:sectPr w:rsidR="004B4E4C" w:rsidSect="006C70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2B5" w:rsidRDefault="007562B5" w:rsidP="006C70F0">
      <w:pPr>
        <w:spacing w:after="0" w:line="240" w:lineRule="auto"/>
      </w:pPr>
      <w:r>
        <w:separator/>
      </w:r>
    </w:p>
  </w:endnote>
  <w:endnote w:type="continuationSeparator" w:id="0">
    <w:p w:rsidR="007562B5" w:rsidRDefault="007562B5" w:rsidP="006C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27091"/>
      <w:docPartObj>
        <w:docPartGallery w:val="Page Numbers (Bottom of Page)"/>
        <w:docPartUnique/>
      </w:docPartObj>
    </w:sdtPr>
    <w:sdtEndPr/>
    <w:sdtContent>
      <w:p w:rsidR="004F7EB6" w:rsidRDefault="004F7EB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0D2">
          <w:rPr>
            <w:noProof/>
          </w:rPr>
          <w:t>2</w:t>
        </w:r>
        <w:r>
          <w:fldChar w:fldCharType="end"/>
        </w:r>
      </w:p>
    </w:sdtContent>
  </w:sdt>
  <w:p w:rsidR="008A0787" w:rsidRDefault="008A07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2B5" w:rsidRDefault="007562B5" w:rsidP="006C70F0">
      <w:pPr>
        <w:spacing w:after="0" w:line="240" w:lineRule="auto"/>
      </w:pPr>
      <w:r>
        <w:separator/>
      </w:r>
    </w:p>
  </w:footnote>
  <w:footnote w:type="continuationSeparator" w:id="0">
    <w:p w:rsidR="007562B5" w:rsidRDefault="007562B5" w:rsidP="006C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E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A2C"/>
    <w:rsid w:val="000B7736"/>
    <w:rsid w:val="00113A79"/>
    <w:rsid w:val="001D57FF"/>
    <w:rsid w:val="001F122B"/>
    <w:rsid w:val="00326201"/>
    <w:rsid w:val="004B4E4C"/>
    <w:rsid w:val="004F7EB6"/>
    <w:rsid w:val="00517A47"/>
    <w:rsid w:val="006230DC"/>
    <w:rsid w:val="00645249"/>
    <w:rsid w:val="006A0166"/>
    <w:rsid w:val="006C70F0"/>
    <w:rsid w:val="007200D2"/>
    <w:rsid w:val="007562B5"/>
    <w:rsid w:val="00875284"/>
    <w:rsid w:val="00880561"/>
    <w:rsid w:val="008A0787"/>
    <w:rsid w:val="009E71B2"/>
    <w:rsid w:val="00A21A2C"/>
    <w:rsid w:val="00AA52DD"/>
    <w:rsid w:val="00C36827"/>
    <w:rsid w:val="00D40147"/>
    <w:rsid w:val="00DF4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5F69"/>
  <w15:docId w15:val="{81010FC3-0FCB-4D6F-8120-16536BA7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0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6C70F0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6C70F0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hd w:val="clear" w:color="auto" w:fill="FFFFFF"/>
      <w:lang w:eastAsia="en-US"/>
    </w:rPr>
  </w:style>
  <w:style w:type="paragraph" w:customStyle="1" w:styleId="ConsPlusCell">
    <w:name w:val="ConsPlusCell"/>
    <w:rsid w:val="006C7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6C70F0"/>
    <w:pPr>
      <w:ind w:left="720"/>
      <w:contextualSpacing/>
    </w:pPr>
  </w:style>
  <w:style w:type="paragraph" w:styleId="a5">
    <w:name w:val="Normal (Web)"/>
    <w:basedOn w:val="a"/>
    <w:rsid w:val="006C70F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nsPlusNormal">
    <w:name w:val="ConsPlusNormal"/>
    <w:rsid w:val="006C70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6">
    <w:name w:val="Текст примечания Знак"/>
    <w:link w:val="a7"/>
    <w:locked/>
    <w:rsid w:val="006C70F0"/>
  </w:style>
  <w:style w:type="paragraph" w:styleId="a7">
    <w:name w:val="annotation text"/>
    <w:basedOn w:val="a"/>
    <w:link w:val="a6"/>
    <w:rsid w:val="006C70F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6C70F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6C70F0"/>
    <w:pPr>
      <w:spacing w:after="0" w:line="240" w:lineRule="auto"/>
      <w:ind w:left="720"/>
      <w:contextualSpacing/>
    </w:pPr>
    <w:rPr>
      <w:rFonts w:ascii="Times New Roman" w:eastAsia="Calibri" w:hAnsi="Times New Roman"/>
      <w:sz w:val="26"/>
      <w:szCs w:val="20"/>
    </w:rPr>
  </w:style>
  <w:style w:type="character" w:customStyle="1" w:styleId="5">
    <w:name w:val="Основной текст (5)_"/>
    <w:link w:val="50"/>
    <w:locked/>
    <w:rsid w:val="006C70F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C70F0"/>
    <w:pPr>
      <w:widowControl w:val="0"/>
      <w:shd w:val="clear" w:color="auto" w:fill="FFFFFF"/>
      <w:spacing w:before="720" w:after="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8">
    <w:name w:val="header"/>
    <w:basedOn w:val="a"/>
    <w:link w:val="a9"/>
    <w:uiPriority w:val="99"/>
    <w:unhideWhenUsed/>
    <w:rsid w:val="006C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70F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6C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70F0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8A07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2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00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Юлия Труфанова</cp:lastModifiedBy>
  <cp:revision>6</cp:revision>
  <cp:lastPrinted>2024-10-16T07:34:00Z</cp:lastPrinted>
  <dcterms:created xsi:type="dcterms:W3CDTF">2024-01-18T02:34:00Z</dcterms:created>
  <dcterms:modified xsi:type="dcterms:W3CDTF">2024-10-16T07:35:00Z</dcterms:modified>
</cp:coreProperties>
</file>