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0E4D" w14:textId="77777777" w:rsidR="00C06A71" w:rsidRPr="00C06A71" w:rsidRDefault="00C06A71" w:rsidP="00C06A71">
      <w:pPr>
        <w:pStyle w:val="a3"/>
        <w:ind w:firstLine="6119"/>
        <w:jc w:val="left"/>
        <w:rPr>
          <w:bCs/>
          <w:sz w:val="26"/>
          <w:szCs w:val="22"/>
        </w:rPr>
      </w:pPr>
      <w:r w:rsidRPr="00C06A71">
        <w:rPr>
          <w:bCs/>
          <w:sz w:val="26"/>
          <w:szCs w:val="22"/>
        </w:rPr>
        <w:t>УТВЕРЖДЕН</w:t>
      </w:r>
    </w:p>
    <w:p w14:paraId="4244795D" w14:textId="77777777" w:rsidR="00C06A71" w:rsidRPr="00C06A71" w:rsidRDefault="00C06A71" w:rsidP="00C06A71">
      <w:pPr>
        <w:pStyle w:val="a3"/>
        <w:ind w:firstLine="6119"/>
        <w:jc w:val="left"/>
        <w:rPr>
          <w:bCs/>
          <w:sz w:val="26"/>
          <w:szCs w:val="22"/>
        </w:rPr>
      </w:pPr>
      <w:r w:rsidRPr="00C06A71">
        <w:rPr>
          <w:bCs/>
          <w:sz w:val="26"/>
          <w:szCs w:val="22"/>
        </w:rPr>
        <w:t xml:space="preserve">распоряжением председателя </w:t>
      </w:r>
    </w:p>
    <w:p w14:paraId="57F0B302" w14:textId="77777777" w:rsidR="00C06A71" w:rsidRPr="00C06A71" w:rsidRDefault="00C06A71" w:rsidP="00C06A71">
      <w:pPr>
        <w:pStyle w:val="a3"/>
        <w:ind w:firstLine="6119"/>
        <w:jc w:val="left"/>
        <w:rPr>
          <w:bCs/>
          <w:sz w:val="26"/>
          <w:szCs w:val="22"/>
        </w:rPr>
      </w:pPr>
      <w:r w:rsidRPr="00C06A71">
        <w:rPr>
          <w:bCs/>
          <w:sz w:val="26"/>
          <w:szCs w:val="22"/>
        </w:rPr>
        <w:t xml:space="preserve">Контрольно-счетной палаты </w:t>
      </w:r>
    </w:p>
    <w:p w14:paraId="481045D8" w14:textId="77777777" w:rsidR="00C06A71" w:rsidRPr="00C06A71" w:rsidRDefault="00C06A71" w:rsidP="00C06A71">
      <w:pPr>
        <w:pStyle w:val="a3"/>
        <w:ind w:firstLine="6119"/>
        <w:jc w:val="left"/>
        <w:rPr>
          <w:bCs/>
          <w:sz w:val="26"/>
          <w:szCs w:val="22"/>
        </w:rPr>
      </w:pPr>
      <w:r w:rsidRPr="00C06A71">
        <w:rPr>
          <w:bCs/>
          <w:sz w:val="26"/>
          <w:szCs w:val="22"/>
        </w:rPr>
        <w:t xml:space="preserve">Черемховского районного </w:t>
      </w:r>
    </w:p>
    <w:p w14:paraId="33543B72" w14:textId="77777777" w:rsidR="00C06A71" w:rsidRPr="00C06A71" w:rsidRDefault="00C06A71" w:rsidP="00C06A71">
      <w:pPr>
        <w:pStyle w:val="a3"/>
        <w:ind w:firstLine="6119"/>
        <w:jc w:val="left"/>
        <w:rPr>
          <w:bCs/>
          <w:sz w:val="26"/>
          <w:szCs w:val="22"/>
        </w:rPr>
      </w:pPr>
      <w:r w:rsidRPr="00C06A71">
        <w:rPr>
          <w:bCs/>
          <w:sz w:val="26"/>
          <w:szCs w:val="22"/>
        </w:rPr>
        <w:t xml:space="preserve">муниципального образования </w:t>
      </w:r>
    </w:p>
    <w:p w14:paraId="4139A909" w14:textId="014A673A" w:rsidR="002E5C6D" w:rsidRPr="00C06A71" w:rsidRDefault="00C06A71" w:rsidP="00C06A71">
      <w:pPr>
        <w:pStyle w:val="a3"/>
        <w:ind w:firstLine="6119"/>
        <w:jc w:val="left"/>
        <w:rPr>
          <w:bCs/>
        </w:rPr>
      </w:pPr>
      <w:r w:rsidRPr="00C06A71">
        <w:rPr>
          <w:bCs/>
          <w:sz w:val="26"/>
          <w:szCs w:val="22"/>
        </w:rPr>
        <w:t xml:space="preserve">от </w:t>
      </w:r>
      <w:r w:rsidR="00F43DAA">
        <w:rPr>
          <w:bCs/>
          <w:sz w:val="26"/>
          <w:szCs w:val="22"/>
        </w:rPr>
        <w:t>29</w:t>
      </w:r>
      <w:r w:rsidRPr="00C06A71">
        <w:rPr>
          <w:bCs/>
          <w:sz w:val="26"/>
          <w:szCs w:val="22"/>
        </w:rPr>
        <w:t xml:space="preserve"> октября 2021 года № </w:t>
      </w:r>
      <w:r w:rsidR="00F43DAA">
        <w:rPr>
          <w:bCs/>
          <w:sz w:val="26"/>
          <w:szCs w:val="22"/>
        </w:rPr>
        <w:t>17</w:t>
      </w:r>
      <w:r w:rsidRPr="00C06A71">
        <w:rPr>
          <w:bCs/>
          <w:sz w:val="26"/>
          <w:szCs w:val="22"/>
        </w:rPr>
        <w:t>-р</w:t>
      </w:r>
    </w:p>
    <w:p w14:paraId="5C169F9A" w14:textId="77777777" w:rsidR="002E5C6D" w:rsidRDefault="002E5C6D">
      <w:pPr>
        <w:pStyle w:val="a3"/>
        <w:ind w:left="0" w:firstLine="0"/>
        <w:jc w:val="left"/>
      </w:pPr>
    </w:p>
    <w:p w14:paraId="6AF5AEE9" w14:textId="77777777" w:rsidR="002E5C6D" w:rsidRDefault="002E5C6D">
      <w:pPr>
        <w:pStyle w:val="a3"/>
        <w:ind w:left="0" w:firstLine="0"/>
        <w:jc w:val="left"/>
      </w:pPr>
    </w:p>
    <w:p w14:paraId="6E4403EC" w14:textId="77777777" w:rsidR="002E5C6D" w:rsidRDefault="002E5C6D">
      <w:pPr>
        <w:pStyle w:val="a3"/>
        <w:ind w:left="0" w:firstLine="0"/>
        <w:jc w:val="left"/>
      </w:pPr>
    </w:p>
    <w:p w14:paraId="42576880" w14:textId="77777777" w:rsidR="002E5C6D" w:rsidRDefault="002E5C6D">
      <w:pPr>
        <w:pStyle w:val="a3"/>
        <w:ind w:left="0" w:firstLine="0"/>
        <w:jc w:val="left"/>
      </w:pPr>
    </w:p>
    <w:p w14:paraId="2E50C267" w14:textId="3A035E96" w:rsidR="002E5C6D" w:rsidRDefault="002E5C6D">
      <w:pPr>
        <w:pStyle w:val="a3"/>
        <w:ind w:left="0" w:firstLine="0"/>
        <w:jc w:val="left"/>
      </w:pPr>
    </w:p>
    <w:p w14:paraId="2E50862C" w14:textId="77777777" w:rsidR="00F43DAA" w:rsidRDefault="00F43DAA">
      <w:pPr>
        <w:pStyle w:val="a3"/>
        <w:ind w:left="0" w:firstLine="0"/>
        <w:jc w:val="left"/>
      </w:pPr>
    </w:p>
    <w:p w14:paraId="6B3EC354" w14:textId="77777777" w:rsidR="002E5C6D" w:rsidRDefault="002E5C6D">
      <w:pPr>
        <w:pStyle w:val="a3"/>
        <w:spacing w:before="8"/>
        <w:ind w:left="0" w:firstLine="0"/>
        <w:jc w:val="left"/>
        <w:rPr>
          <w:sz w:val="22"/>
        </w:rPr>
      </w:pPr>
    </w:p>
    <w:p w14:paraId="61D86C84" w14:textId="77777777" w:rsidR="002E5C6D" w:rsidRDefault="002246FE">
      <w:pPr>
        <w:pStyle w:val="a4"/>
      </w:pPr>
      <w:r>
        <w:t>СТАНДАРТ</w:t>
      </w:r>
    </w:p>
    <w:p w14:paraId="7B33D8C3" w14:textId="6A5D1236" w:rsidR="00C06A71" w:rsidRDefault="002246FE" w:rsidP="00F43DAA">
      <w:pPr>
        <w:spacing w:before="370"/>
        <w:ind w:left="367" w:right="368"/>
        <w:jc w:val="center"/>
        <w:rPr>
          <w:b/>
          <w:sz w:val="26"/>
        </w:rPr>
      </w:pPr>
      <w:r>
        <w:rPr>
          <w:b/>
          <w:sz w:val="26"/>
        </w:rPr>
        <w:t>КОНТРОЛЬНО-СЧЕТНОЙ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ПАЛАТЫ</w:t>
      </w:r>
      <w:r>
        <w:rPr>
          <w:b/>
          <w:spacing w:val="-3"/>
          <w:sz w:val="26"/>
        </w:rPr>
        <w:t xml:space="preserve"> </w:t>
      </w:r>
      <w:r w:rsidR="00C06A71" w:rsidRPr="00C06A71">
        <w:rPr>
          <w:b/>
          <w:sz w:val="26"/>
        </w:rPr>
        <w:t>ЧЕРЕМХОВСКОГО РАЙОННОГО МУНИЦИПАЛЬНОГО ОБРАЗОВАНИЯ</w:t>
      </w:r>
    </w:p>
    <w:p w14:paraId="0F90840A" w14:textId="77777777" w:rsidR="00F43DAA" w:rsidRDefault="00F43DAA" w:rsidP="00F43DAA">
      <w:pPr>
        <w:ind w:left="367" w:right="368"/>
        <w:jc w:val="center"/>
        <w:rPr>
          <w:b/>
          <w:sz w:val="26"/>
        </w:rPr>
      </w:pPr>
    </w:p>
    <w:p w14:paraId="1D4886D8" w14:textId="77777777" w:rsidR="002E5C6D" w:rsidRDefault="002246FE">
      <w:pPr>
        <w:ind w:left="370" w:right="365"/>
        <w:jc w:val="center"/>
        <w:rPr>
          <w:b/>
          <w:sz w:val="28"/>
        </w:rPr>
      </w:pPr>
      <w:r>
        <w:rPr>
          <w:b/>
          <w:sz w:val="28"/>
        </w:rPr>
        <w:t>СВФК-6</w:t>
      </w:r>
    </w:p>
    <w:p w14:paraId="0269C438" w14:textId="77777777" w:rsidR="002E5C6D" w:rsidRDefault="002E5C6D">
      <w:pPr>
        <w:pStyle w:val="a3"/>
        <w:spacing w:before="9"/>
        <w:ind w:left="0" w:firstLine="0"/>
        <w:jc w:val="left"/>
        <w:rPr>
          <w:b/>
          <w:sz w:val="31"/>
        </w:rPr>
      </w:pPr>
    </w:p>
    <w:p w14:paraId="308609D9" w14:textId="77777777" w:rsidR="00AB4246" w:rsidRDefault="002246FE" w:rsidP="00AB4246">
      <w:pPr>
        <w:ind w:left="368" w:right="368"/>
        <w:jc w:val="center"/>
        <w:rPr>
          <w:b/>
          <w:sz w:val="32"/>
        </w:rPr>
      </w:pPr>
      <w:r>
        <w:rPr>
          <w:b/>
          <w:sz w:val="32"/>
        </w:rPr>
        <w:t>«Внешняя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проверка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годового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отчета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исполнении</w:t>
      </w:r>
      <w:r w:rsidR="00AB4246">
        <w:rPr>
          <w:b/>
          <w:sz w:val="32"/>
        </w:rPr>
        <w:t xml:space="preserve"> </w:t>
      </w:r>
      <w:r>
        <w:rPr>
          <w:b/>
          <w:sz w:val="32"/>
        </w:rPr>
        <w:t xml:space="preserve">бюджета </w:t>
      </w:r>
      <w:r w:rsidR="00AB4246">
        <w:rPr>
          <w:b/>
          <w:sz w:val="32"/>
        </w:rPr>
        <w:t xml:space="preserve">Черемховского районного муниципального образования </w:t>
      </w:r>
    </w:p>
    <w:p w14:paraId="4C86BBCD" w14:textId="39ADB567" w:rsidR="002E5C6D" w:rsidRDefault="002246FE" w:rsidP="00AB4246">
      <w:pPr>
        <w:ind w:left="368" w:right="368"/>
        <w:jc w:val="center"/>
        <w:rPr>
          <w:b/>
          <w:sz w:val="32"/>
        </w:rPr>
      </w:pPr>
      <w:r>
        <w:rPr>
          <w:b/>
          <w:sz w:val="32"/>
        </w:rPr>
        <w:t xml:space="preserve">и экспертиза проекта </w:t>
      </w:r>
      <w:r w:rsidR="00AB4246">
        <w:rPr>
          <w:b/>
          <w:sz w:val="32"/>
        </w:rPr>
        <w:t>решения</w:t>
      </w:r>
      <w:r>
        <w:rPr>
          <w:b/>
          <w:sz w:val="32"/>
        </w:rPr>
        <w:t xml:space="preserve"> об </w:t>
      </w:r>
      <w:r w:rsidR="00AB4246">
        <w:rPr>
          <w:b/>
          <w:sz w:val="32"/>
        </w:rPr>
        <w:t>исполнении бюджета</w:t>
      </w:r>
      <w:r>
        <w:rPr>
          <w:b/>
          <w:sz w:val="32"/>
        </w:rPr>
        <w:t>»</w:t>
      </w:r>
    </w:p>
    <w:p w14:paraId="67DF7C1A" w14:textId="77777777" w:rsidR="002E5C6D" w:rsidRDefault="002E5C6D">
      <w:pPr>
        <w:pStyle w:val="a3"/>
        <w:spacing w:before="4"/>
        <w:ind w:left="0" w:firstLine="0"/>
        <w:jc w:val="left"/>
        <w:rPr>
          <w:b/>
          <w:sz w:val="32"/>
        </w:rPr>
      </w:pPr>
    </w:p>
    <w:p w14:paraId="03A8E4B0" w14:textId="651199C1" w:rsidR="002E5C6D" w:rsidRDefault="002246FE">
      <w:pPr>
        <w:ind w:left="370" w:right="368"/>
        <w:jc w:val="center"/>
        <w:rPr>
          <w:sz w:val="20"/>
        </w:rPr>
      </w:pPr>
      <w:r>
        <w:rPr>
          <w:sz w:val="20"/>
        </w:rPr>
        <w:t>ВВОДИТСЯ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ДЕЙСТВИЕ С</w:t>
      </w:r>
      <w:r>
        <w:rPr>
          <w:spacing w:val="-2"/>
          <w:sz w:val="20"/>
        </w:rPr>
        <w:t xml:space="preserve"> </w:t>
      </w:r>
      <w:r w:rsidR="00AB4246">
        <w:rPr>
          <w:sz w:val="20"/>
        </w:rPr>
        <w:t>01</w:t>
      </w:r>
      <w:r>
        <w:rPr>
          <w:sz w:val="20"/>
        </w:rPr>
        <w:t>.</w:t>
      </w:r>
      <w:r w:rsidR="00AB4246">
        <w:rPr>
          <w:sz w:val="20"/>
        </w:rPr>
        <w:t>10</w:t>
      </w:r>
      <w:r>
        <w:rPr>
          <w:sz w:val="20"/>
        </w:rPr>
        <w:t>.202</w:t>
      </w:r>
      <w:r w:rsidR="00AB4246">
        <w:rPr>
          <w:sz w:val="20"/>
        </w:rPr>
        <w:t>1</w:t>
      </w:r>
    </w:p>
    <w:p w14:paraId="0159F55B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7326471F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1E8370C4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3389E200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4BAFE8D3" w14:textId="77777777" w:rsidR="002E5C6D" w:rsidRDefault="002E5C6D">
      <w:pPr>
        <w:pStyle w:val="a3"/>
        <w:spacing w:before="5"/>
        <w:ind w:left="0" w:firstLine="0"/>
        <w:jc w:val="left"/>
        <w:rPr>
          <w:sz w:val="18"/>
        </w:rPr>
      </w:pPr>
    </w:p>
    <w:p w14:paraId="707FE8FD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761A370E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66BF0BBF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4A327B5F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0DB3D550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470B23D2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116A0D41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2C8B218C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7092D4C5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4BF96C65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3AC04F02" w14:textId="6F447ED7" w:rsidR="002E5C6D" w:rsidRDefault="002E5C6D">
      <w:pPr>
        <w:pStyle w:val="a3"/>
        <w:ind w:left="0" w:firstLine="0"/>
        <w:jc w:val="left"/>
        <w:rPr>
          <w:sz w:val="22"/>
        </w:rPr>
      </w:pPr>
    </w:p>
    <w:p w14:paraId="31C2F65E" w14:textId="1F723C28" w:rsidR="00AB4246" w:rsidRDefault="00AB4246">
      <w:pPr>
        <w:pStyle w:val="a3"/>
        <w:ind w:left="0" w:firstLine="0"/>
        <w:jc w:val="left"/>
        <w:rPr>
          <w:sz w:val="22"/>
        </w:rPr>
      </w:pPr>
    </w:p>
    <w:p w14:paraId="7C7A935C" w14:textId="05741F8B" w:rsidR="00AB4246" w:rsidRDefault="00AB4246">
      <w:pPr>
        <w:pStyle w:val="a3"/>
        <w:ind w:left="0" w:firstLine="0"/>
        <w:jc w:val="left"/>
        <w:rPr>
          <w:sz w:val="22"/>
        </w:rPr>
      </w:pPr>
    </w:p>
    <w:p w14:paraId="52EAD95B" w14:textId="77777777" w:rsidR="00AB4246" w:rsidRDefault="00AB4246">
      <w:pPr>
        <w:pStyle w:val="a3"/>
        <w:ind w:left="0" w:firstLine="0"/>
        <w:jc w:val="left"/>
        <w:rPr>
          <w:sz w:val="22"/>
        </w:rPr>
      </w:pPr>
    </w:p>
    <w:p w14:paraId="7EA3E447" w14:textId="77777777" w:rsidR="002E5C6D" w:rsidRDefault="002E5C6D">
      <w:pPr>
        <w:pStyle w:val="a3"/>
        <w:ind w:left="0" w:firstLine="0"/>
        <w:jc w:val="left"/>
        <w:rPr>
          <w:sz w:val="22"/>
        </w:rPr>
      </w:pPr>
    </w:p>
    <w:p w14:paraId="70796EDA" w14:textId="77777777" w:rsidR="002E5C6D" w:rsidRDefault="002E5C6D">
      <w:pPr>
        <w:pStyle w:val="a3"/>
        <w:spacing w:before="10"/>
        <w:ind w:left="0" w:firstLine="0"/>
        <w:jc w:val="left"/>
      </w:pPr>
    </w:p>
    <w:p w14:paraId="7D9E9328" w14:textId="32F9FF9C" w:rsidR="002E5C6D" w:rsidRDefault="002246FE">
      <w:pPr>
        <w:spacing w:before="1"/>
        <w:ind w:left="370" w:right="367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 w:rsidR="00AB4246">
        <w:rPr>
          <w:b/>
          <w:sz w:val="28"/>
        </w:rPr>
        <w:t>Черемхово</w:t>
      </w:r>
    </w:p>
    <w:p w14:paraId="47807060" w14:textId="77777777" w:rsidR="002E5C6D" w:rsidRDefault="002E5C6D">
      <w:pPr>
        <w:jc w:val="center"/>
        <w:rPr>
          <w:sz w:val="28"/>
        </w:rPr>
        <w:sectPr w:rsidR="002E5C6D">
          <w:type w:val="continuous"/>
          <w:pgSz w:w="11910" w:h="16840"/>
          <w:pgMar w:top="1340" w:right="460" w:bottom="280" w:left="1300" w:header="720" w:footer="720" w:gutter="0"/>
          <w:cols w:space="720"/>
        </w:sectPr>
      </w:pPr>
    </w:p>
    <w:p w14:paraId="2563DCAE" w14:textId="77777777" w:rsidR="002E5C6D" w:rsidRDefault="002246FE">
      <w:pPr>
        <w:spacing w:before="79"/>
        <w:ind w:left="370" w:right="364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sz w:val="22"/>
          <w:szCs w:val="22"/>
        </w:rPr>
        <w:id w:val="1963373878"/>
        <w:docPartObj>
          <w:docPartGallery w:val="Table of Contents"/>
          <w:docPartUnique/>
        </w:docPartObj>
      </w:sdtPr>
      <w:sdtEndPr/>
      <w:sdtContent>
        <w:p w14:paraId="288B5173" w14:textId="0DFA63E6" w:rsidR="00E22752" w:rsidRDefault="002246FE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87871846" w:history="1">
            <w:r w:rsidR="00E22752" w:rsidRPr="00D01E9B">
              <w:rPr>
                <w:rStyle w:val="a8"/>
                <w:noProof/>
              </w:rPr>
              <w:t>1.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Регламентирующие</w:t>
            </w:r>
            <w:r w:rsidR="00E22752" w:rsidRPr="00D01E9B">
              <w:rPr>
                <w:rStyle w:val="a8"/>
                <w:noProof/>
                <w:spacing w:val="-6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положения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_Toc87871846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3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03C06CBE" w14:textId="2D9A1088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47" w:history="1">
            <w:r w:rsidR="00E22752" w:rsidRPr="00D01E9B">
              <w:rPr>
                <w:rStyle w:val="a8"/>
                <w:noProof/>
              </w:rPr>
              <w:t>2.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Цель,</w:t>
            </w:r>
            <w:r w:rsidR="00E22752" w:rsidRPr="00D01E9B">
              <w:rPr>
                <w:rStyle w:val="a8"/>
                <w:noProof/>
                <w:spacing w:val="67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задачи,</w:t>
            </w:r>
            <w:r w:rsidR="00E22752" w:rsidRPr="00D01E9B">
              <w:rPr>
                <w:rStyle w:val="a8"/>
                <w:noProof/>
                <w:spacing w:val="-2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предмет и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объекты</w:t>
            </w:r>
            <w:r w:rsidR="00E22752" w:rsidRPr="00D01E9B">
              <w:rPr>
                <w:rStyle w:val="a8"/>
                <w:noProof/>
                <w:spacing w:val="-2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внешней</w:t>
            </w:r>
            <w:r w:rsidR="00E22752" w:rsidRPr="00D01E9B">
              <w:rPr>
                <w:rStyle w:val="a8"/>
                <w:noProof/>
                <w:spacing w:val="-2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проверки</w:t>
            </w:r>
            <w:r w:rsidR="00E22752" w:rsidRPr="00D01E9B">
              <w:rPr>
                <w:rStyle w:val="a8"/>
                <w:noProof/>
                <w:spacing w:val="-2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и</w:t>
            </w:r>
            <w:r w:rsidR="00E22752" w:rsidRPr="00D01E9B">
              <w:rPr>
                <w:rStyle w:val="a8"/>
                <w:noProof/>
                <w:spacing w:val="-2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экспертизы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_Toc87871847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4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08185ED6" w14:textId="602467E5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48" w:history="1">
            <w:r w:rsidR="00E22752" w:rsidRPr="00D01E9B">
              <w:rPr>
                <w:rStyle w:val="a8"/>
                <w:noProof/>
              </w:rPr>
              <w:t>3.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Основные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задачи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внешней</w:t>
            </w:r>
            <w:r w:rsidR="00E22752" w:rsidRPr="00D01E9B">
              <w:rPr>
                <w:rStyle w:val="a8"/>
                <w:noProof/>
                <w:spacing w:val="-4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проверки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и</w:t>
            </w:r>
            <w:r w:rsidR="00E22752" w:rsidRPr="00D01E9B">
              <w:rPr>
                <w:rStyle w:val="a8"/>
                <w:noProof/>
                <w:spacing w:val="-5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экспертизы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проекта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_Toc87871848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4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29FAF8DB" w14:textId="32A551E5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49" w:history="1">
            <w:r w:rsidR="00E22752" w:rsidRPr="00D01E9B">
              <w:rPr>
                <w:rStyle w:val="a8"/>
                <w:noProof/>
              </w:rPr>
              <w:t>4.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Сроки</w:t>
            </w:r>
            <w:r w:rsidR="00E22752" w:rsidRPr="00D01E9B">
              <w:rPr>
                <w:rStyle w:val="a8"/>
                <w:noProof/>
                <w:spacing w:val="-5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проведения</w:t>
            </w:r>
            <w:r w:rsidR="00E22752" w:rsidRPr="00D01E9B">
              <w:rPr>
                <w:rStyle w:val="a8"/>
                <w:noProof/>
                <w:spacing w:val="-5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внешней</w:t>
            </w:r>
            <w:r w:rsidR="00E22752" w:rsidRPr="00D01E9B">
              <w:rPr>
                <w:rStyle w:val="a8"/>
                <w:noProof/>
                <w:spacing w:val="-4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проверки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_Toc87871849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5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1C29BD7B" w14:textId="3BEFB3C9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50" w:history="1">
            <w:r w:rsidR="00E22752" w:rsidRPr="00D01E9B">
              <w:rPr>
                <w:rStyle w:val="a8"/>
                <w:noProof/>
              </w:rPr>
              <w:t>5.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Правила и процедуры осуществления последующего контроля за</w:t>
            </w:r>
            <w:r w:rsidR="00E22752" w:rsidRPr="00D01E9B">
              <w:rPr>
                <w:rStyle w:val="a8"/>
                <w:noProof/>
                <w:spacing w:val="-67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исполнением</w:t>
            </w:r>
            <w:r w:rsidR="00E22752" w:rsidRPr="00D01E9B">
              <w:rPr>
                <w:rStyle w:val="a8"/>
                <w:noProof/>
                <w:spacing w:val="-4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районного</w:t>
            </w:r>
            <w:r w:rsidR="00E22752" w:rsidRPr="00D01E9B">
              <w:rPr>
                <w:rStyle w:val="a8"/>
                <w:noProof/>
                <w:spacing w:val="1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бюджета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_Toc87871850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6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0856DBF2" w14:textId="6C22C18B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51" w:history="1">
            <w:r w:rsidR="00E22752" w:rsidRPr="00D01E9B">
              <w:rPr>
                <w:rStyle w:val="a8"/>
                <w:noProof/>
              </w:rPr>
              <w:t>6.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Основные этапы проведения внешних проверок годовой бюджетной</w:t>
            </w:r>
            <w:r w:rsidR="00E22752" w:rsidRPr="00D01E9B">
              <w:rPr>
                <w:rStyle w:val="a8"/>
                <w:noProof/>
                <w:spacing w:val="-67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отчетности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главных администраторов</w:t>
            </w:r>
            <w:r w:rsidR="00E22752" w:rsidRPr="00D01E9B">
              <w:rPr>
                <w:rStyle w:val="a8"/>
                <w:noProof/>
                <w:spacing w:val="-4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бюджетных средств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_Toc87871851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6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0740989A" w14:textId="072F5A21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52" w:history="1">
            <w:r w:rsidR="00E22752" w:rsidRPr="00D01E9B">
              <w:rPr>
                <w:rStyle w:val="a8"/>
                <w:noProof/>
              </w:rPr>
              <w:t>7.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Методические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основы</w:t>
            </w:r>
            <w:r w:rsidR="00E22752" w:rsidRPr="00D01E9B">
              <w:rPr>
                <w:rStyle w:val="a8"/>
                <w:noProof/>
                <w:spacing w:val="-5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внешней</w:t>
            </w:r>
            <w:r w:rsidR="00E22752" w:rsidRPr="00D01E9B">
              <w:rPr>
                <w:rStyle w:val="a8"/>
                <w:noProof/>
                <w:spacing w:val="-4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проверки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_Toc87871852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7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542AFC93" w14:textId="4CD676B9" w:rsidR="00E22752" w:rsidRDefault="008D7CD2">
          <w:pPr>
            <w:pStyle w:val="10"/>
            <w:tabs>
              <w:tab w:val="left" w:pos="660"/>
              <w:tab w:val="right" w:leader="dot" w:pos="101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871853" w:history="1">
            <w:r w:rsidR="00E22752" w:rsidRPr="00D01E9B">
              <w:rPr>
                <w:rStyle w:val="a8"/>
                <w:noProof/>
              </w:rPr>
              <w:t>8.</w:t>
            </w:r>
            <w:r w:rsidR="00E2275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22752" w:rsidRPr="00D01E9B">
              <w:rPr>
                <w:rStyle w:val="a8"/>
                <w:noProof/>
              </w:rPr>
              <w:t>Оформление результатов внешней проверки,</w:t>
            </w:r>
            <w:r w:rsidR="00E22752" w:rsidRPr="00D01E9B">
              <w:rPr>
                <w:rStyle w:val="a8"/>
                <w:noProof/>
                <w:spacing w:val="-67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экспертизы</w:t>
            </w:r>
            <w:r w:rsidR="00E22752" w:rsidRPr="00D01E9B">
              <w:rPr>
                <w:rStyle w:val="a8"/>
                <w:noProof/>
                <w:spacing w:val="-3"/>
              </w:rPr>
              <w:t xml:space="preserve"> </w:t>
            </w:r>
            <w:r w:rsidR="00E22752" w:rsidRPr="00D01E9B">
              <w:rPr>
                <w:rStyle w:val="a8"/>
                <w:noProof/>
              </w:rPr>
              <w:t>проекта</w:t>
            </w:r>
            <w:r w:rsidR="00E22752">
              <w:rPr>
                <w:noProof/>
                <w:webHidden/>
              </w:rPr>
              <w:tab/>
            </w:r>
            <w:r w:rsidR="00E22752">
              <w:rPr>
                <w:noProof/>
                <w:webHidden/>
              </w:rPr>
              <w:fldChar w:fldCharType="begin"/>
            </w:r>
            <w:r w:rsidR="00E22752">
              <w:rPr>
                <w:noProof/>
                <w:webHidden/>
              </w:rPr>
              <w:instrText xml:space="preserve"> PAGEREF _Toc87871853 \h </w:instrText>
            </w:r>
            <w:r w:rsidR="00E22752">
              <w:rPr>
                <w:noProof/>
                <w:webHidden/>
              </w:rPr>
            </w:r>
            <w:r w:rsidR="00E22752">
              <w:rPr>
                <w:noProof/>
                <w:webHidden/>
              </w:rPr>
              <w:fldChar w:fldCharType="separate"/>
            </w:r>
            <w:r w:rsidR="00E22752">
              <w:rPr>
                <w:noProof/>
                <w:webHidden/>
              </w:rPr>
              <w:t>8</w:t>
            </w:r>
            <w:r w:rsidR="00E22752">
              <w:rPr>
                <w:noProof/>
                <w:webHidden/>
              </w:rPr>
              <w:fldChar w:fldCharType="end"/>
            </w:r>
          </w:hyperlink>
        </w:p>
        <w:p w14:paraId="3A03DF27" w14:textId="102868D3" w:rsidR="002E5C6D" w:rsidRDefault="002246FE">
          <w:pPr>
            <w:sectPr w:rsidR="002E5C6D">
              <w:headerReference w:type="default" r:id="rId7"/>
              <w:pgSz w:w="11910" w:h="16840"/>
              <w:pgMar w:top="1340" w:right="460" w:bottom="280" w:left="1300" w:header="717" w:footer="0" w:gutter="0"/>
              <w:pgNumType w:start="2"/>
              <w:cols w:space="720"/>
            </w:sectPr>
          </w:pPr>
          <w:r>
            <w:fldChar w:fldCharType="end"/>
          </w:r>
        </w:p>
      </w:sdtContent>
    </w:sdt>
    <w:p w14:paraId="02C56A53" w14:textId="77777777" w:rsidR="002E5C6D" w:rsidRDefault="002246FE">
      <w:pPr>
        <w:pStyle w:val="1"/>
        <w:numPr>
          <w:ilvl w:val="1"/>
          <w:numId w:val="9"/>
        </w:numPr>
        <w:tabs>
          <w:tab w:val="left" w:pos="3218"/>
        </w:tabs>
        <w:jc w:val="both"/>
      </w:pPr>
      <w:bookmarkStart w:id="0" w:name="_Toc87871846"/>
      <w:r>
        <w:lastRenderedPageBreak/>
        <w:t>Регламентирующие</w:t>
      </w:r>
      <w:r>
        <w:rPr>
          <w:spacing w:val="-6"/>
        </w:rPr>
        <w:t xml:space="preserve"> </w:t>
      </w:r>
      <w:r>
        <w:t>положения</w:t>
      </w:r>
      <w:bookmarkEnd w:id="0"/>
    </w:p>
    <w:p w14:paraId="6A8C919F" w14:textId="5169DC4C" w:rsidR="002E5C6D" w:rsidRDefault="002246FE">
      <w:pPr>
        <w:pStyle w:val="a5"/>
        <w:numPr>
          <w:ilvl w:val="1"/>
          <w:numId w:val="8"/>
        </w:numPr>
        <w:tabs>
          <w:tab w:val="left" w:pos="1151"/>
        </w:tabs>
        <w:spacing w:before="108"/>
        <w:ind w:right="113" w:firstLine="540"/>
        <w:jc w:val="both"/>
        <w:rPr>
          <w:sz w:val="28"/>
        </w:rPr>
      </w:pPr>
      <w:r>
        <w:rPr>
          <w:sz w:val="28"/>
        </w:rPr>
        <w:t>Стандарт внешнего финансового контроля СВФК-6 «Внешняя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 отчета об исполнении бюджета</w:t>
      </w:r>
      <w:r w:rsidR="00D934C3">
        <w:rPr>
          <w:sz w:val="28"/>
        </w:rPr>
        <w:t xml:space="preserve"> Черемховского районного муниципального образования</w:t>
      </w:r>
      <w:r>
        <w:rPr>
          <w:sz w:val="28"/>
        </w:rPr>
        <w:t xml:space="preserve"> и экспертиза проекта </w:t>
      </w:r>
      <w:r w:rsidR="00D934C3"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исполнении</w:t>
      </w:r>
      <w:r w:rsidR="00D934C3">
        <w:rPr>
          <w:sz w:val="28"/>
        </w:rPr>
        <w:t xml:space="preserve"> </w:t>
      </w:r>
      <w:r>
        <w:rPr>
          <w:sz w:val="28"/>
        </w:rPr>
        <w:t>бюджета» (далее – Стандарт) разработан и утвержден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14:paraId="2DBB65B2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before="1"/>
        <w:ind w:right="114" w:firstLine="54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деятельности контрольно-счетных органов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образований»;</w:t>
      </w:r>
    </w:p>
    <w:p w14:paraId="09391B7C" w14:textId="77777777" w:rsidR="002E5C6D" w:rsidRDefault="002246FE">
      <w:pPr>
        <w:pStyle w:val="a5"/>
        <w:numPr>
          <w:ilvl w:val="0"/>
          <w:numId w:val="7"/>
        </w:numPr>
        <w:tabs>
          <w:tab w:val="left" w:pos="892"/>
        </w:tabs>
        <w:ind w:right="109" w:firstLine="609"/>
        <w:rPr>
          <w:sz w:val="28"/>
        </w:rPr>
      </w:pP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муниципальных образований» (утв. Коллегией Счетной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палаты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 17.10.2014</w:t>
      </w:r>
      <w:r>
        <w:rPr>
          <w:spacing w:val="-4"/>
          <w:sz w:val="28"/>
        </w:rPr>
        <w:t xml:space="preserve"> </w:t>
      </w:r>
      <w:r>
        <w:rPr>
          <w:sz w:val="28"/>
        </w:rPr>
        <w:t>№ 47К (993));</w:t>
      </w:r>
    </w:p>
    <w:p w14:paraId="6EE011E7" w14:textId="59E51849" w:rsidR="002E5C6D" w:rsidRPr="004F619D" w:rsidRDefault="00D934C3" w:rsidP="00D934C3">
      <w:pPr>
        <w:pStyle w:val="a5"/>
        <w:numPr>
          <w:ilvl w:val="0"/>
          <w:numId w:val="7"/>
        </w:numPr>
        <w:tabs>
          <w:tab w:val="left" w:pos="822"/>
        </w:tabs>
        <w:ind w:right="110" w:firstLine="540"/>
        <w:rPr>
          <w:sz w:val="28"/>
        </w:rPr>
      </w:pPr>
      <w:r w:rsidRPr="00D934C3">
        <w:rPr>
          <w:sz w:val="28"/>
        </w:rPr>
        <w:t>Положением о Контрольно-счетной палате Черемховского районного муниципального образования, утвержденн</w:t>
      </w:r>
      <w:r w:rsidR="003A6963">
        <w:rPr>
          <w:sz w:val="28"/>
        </w:rPr>
        <w:t>ым</w:t>
      </w:r>
      <w:r w:rsidRPr="00D934C3">
        <w:rPr>
          <w:sz w:val="28"/>
        </w:rPr>
        <w:t xml:space="preserve"> решением Думы Черемховского </w:t>
      </w:r>
      <w:r w:rsidRPr="004F619D">
        <w:rPr>
          <w:sz w:val="28"/>
        </w:rPr>
        <w:t>районного муниципального образования от 27.10.2021 № 1</w:t>
      </w:r>
      <w:r w:rsidR="004F619D" w:rsidRPr="004F619D">
        <w:rPr>
          <w:sz w:val="28"/>
        </w:rPr>
        <w:t>47</w:t>
      </w:r>
      <w:r w:rsidR="002246FE" w:rsidRPr="004F619D">
        <w:rPr>
          <w:sz w:val="28"/>
        </w:rPr>
        <w:t>;</w:t>
      </w:r>
    </w:p>
    <w:p w14:paraId="5C2324B0" w14:textId="4A50A02E" w:rsidR="00D934C3" w:rsidRPr="00D934C3" w:rsidRDefault="00D934C3" w:rsidP="00D934C3">
      <w:pPr>
        <w:pStyle w:val="a5"/>
        <w:numPr>
          <w:ilvl w:val="0"/>
          <w:numId w:val="7"/>
        </w:numPr>
        <w:tabs>
          <w:tab w:val="left" w:pos="822"/>
        </w:tabs>
        <w:ind w:right="113" w:firstLine="591"/>
        <w:rPr>
          <w:sz w:val="28"/>
        </w:rPr>
      </w:pPr>
      <w:r>
        <w:rPr>
          <w:sz w:val="28"/>
        </w:rPr>
        <w:t xml:space="preserve"> </w:t>
      </w:r>
      <w:r w:rsidRPr="00D934C3">
        <w:rPr>
          <w:sz w:val="28"/>
        </w:rPr>
        <w:t>Положение</w:t>
      </w:r>
      <w:r>
        <w:rPr>
          <w:sz w:val="28"/>
        </w:rPr>
        <w:t>м</w:t>
      </w:r>
      <w:r w:rsidRPr="00D934C3">
        <w:rPr>
          <w:sz w:val="28"/>
        </w:rPr>
        <w:t xml:space="preserve"> о бюджетном процессе в Черемховском районном муниципальном образовании, утвержденн</w:t>
      </w:r>
      <w:r w:rsidR="003A6963">
        <w:rPr>
          <w:sz w:val="28"/>
        </w:rPr>
        <w:t>ым</w:t>
      </w:r>
      <w:r w:rsidRPr="00D934C3">
        <w:rPr>
          <w:sz w:val="28"/>
        </w:rPr>
        <w:t xml:space="preserve"> решением </w:t>
      </w:r>
      <w:r>
        <w:rPr>
          <w:sz w:val="28"/>
        </w:rPr>
        <w:t xml:space="preserve">Думы </w:t>
      </w:r>
      <w:r w:rsidRPr="00D934C3">
        <w:rPr>
          <w:sz w:val="28"/>
        </w:rPr>
        <w:t>Черемховского районного муниципального образования от 27</w:t>
      </w:r>
      <w:r>
        <w:rPr>
          <w:sz w:val="28"/>
        </w:rPr>
        <w:t>.06.</w:t>
      </w:r>
      <w:r w:rsidRPr="00D934C3">
        <w:rPr>
          <w:sz w:val="28"/>
        </w:rPr>
        <w:t>2012 № 210</w:t>
      </w:r>
      <w:r w:rsidR="002246FE" w:rsidRPr="00D934C3">
        <w:rPr>
          <w:sz w:val="28"/>
        </w:rPr>
        <w:t>;</w:t>
      </w:r>
    </w:p>
    <w:p w14:paraId="4707C1E1" w14:textId="6CF332C4" w:rsidR="002E5C6D" w:rsidRPr="00D77A5F" w:rsidRDefault="00D934C3" w:rsidP="00D77A5F">
      <w:pPr>
        <w:pStyle w:val="a5"/>
        <w:spacing w:before="1" w:line="322" w:lineRule="exact"/>
        <w:ind w:left="142" w:firstLine="567"/>
        <w:rPr>
          <w:sz w:val="28"/>
        </w:rPr>
      </w:pPr>
      <w:r>
        <w:rPr>
          <w:sz w:val="28"/>
        </w:rPr>
        <w:t xml:space="preserve">- </w:t>
      </w:r>
      <w:r w:rsidR="002246FE">
        <w:rPr>
          <w:sz w:val="28"/>
        </w:rPr>
        <w:t>Регламентом</w:t>
      </w:r>
      <w:r w:rsidR="002246FE">
        <w:rPr>
          <w:spacing w:val="-4"/>
          <w:sz w:val="28"/>
        </w:rPr>
        <w:t xml:space="preserve"> </w:t>
      </w:r>
      <w:r w:rsidR="002246FE">
        <w:rPr>
          <w:sz w:val="28"/>
        </w:rPr>
        <w:t>Контрольно-счетной</w:t>
      </w:r>
      <w:r w:rsidR="002246FE">
        <w:rPr>
          <w:spacing w:val="-4"/>
          <w:sz w:val="28"/>
        </w:rPr>
        <w:t xml:space="preserve"> </w:t>
      </w:r>
      <w:r w:rsidR="002246FE">
        <w:rPr>
          <w:sz w:val="28"/>
        </w:rPr>
        <w:t>п</w:t>
      </w:r>
      <w:r>
        <w:rPr>
          <w:sz w:val="28"/>
        </w:rPr>
        <w:t>алаты Черемховского районного муниципального образования</w:t>
      </w:r>
      <w:r w:rsidR="002246FE">
        <w:rPr>
          <w:sz w:val="28"/>
        </w:rPr>
        <w:t>.</w:t>
      </w:r>
    </w:p>
    <w:p w14:paraId="0FA5BE51" w14:textId="77777777" w:rsidR="002E5C6D" w:rsidRDefault="002246FE">
      <w:pPr>
        <w:pStyle w:val="a5"/>
        <w:numPr>
          <w:ilvl w:val="1"/>
          <w:numId w:val="8"/>
        </w:numPr>
        <w:tabs>
          <w:tab w:val="left" w:pos="1152"/>
        </w:tabs>
        <w:spacing w:line="321" w:lineRule="exact"/>
        <w:ind w:left="1151" w:hanging="494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учетом:</w:t>
      </w:r>
    </w:p>
    <w:p w14:paraId="6482DA47" w14:textId="7D2691BB" w:rsidR="002E5C6D" w:rsidRDefault="002246FE">
      <w:pPr>
        <w:pStyle w:val="a5"/>
        <w:numPr>
          <w:ilvl w:val="2"/>
          <w:numId w:val="8"/>
        </w:numPr>
        <w:tabs>
          <w:tab w:val="left" w:pos="1499"/>
        </w:tabs>
        <w:spacing w:line="242" w:lineRule="auto"/>
        <w:ind w:right="117" w:firstLine="540"/>
        <w:rPr>
          <w:sz w:val="28"/>
        </w:rPr>
      </w:pP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 w:rsidR="00C977D4"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контроля:</w:t>
      </w:r>
    </w:p>
    <w:p w14:paraId="0AFCC01F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ind w:right="110" w:firstLine="54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деятельности контрольно-счетных органов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образований»;</w:t>
      </w:r>
    </w:p>
    <w:p w14:paraId="1D630F13" w14:textId="5A134A4A" w:rsidR="002E5C6D" w:rsidRPr="003A6963" w:rsidRDefault="00C977D4">
      <w:pPr>
        <w:pStyle w:val="a5"/>
        <w:numPr>
          <w:ilvl w:val="0"/>
          <w:numId w:val="7"/>
        </w:numPr>
        <w:tabs>
          <w:tab w:val="left" w:pos="822"/>
        </w:tabs>
        <w:ind w:right="110" w:firstLine="540"/>
        <w:rPr>
          <w:sz w:val="28"/>
        </w:rPr>
      </w:pPr>
      <w:r w:rsidRPr="00C977D4">
        <w:rPr>
          <w:sz w:val="28"/>
        </w:rPr>
        <w:t>Положение о Контрольно-счетной палате Черемховского районного муниципального образования, утвержденно</w:t>
      </w:r>
      <w:r>
        <w:rPr>
          <w:sz w:val="28"/>
        </w:rPr>
        <w:t>е</w:t>
      </w:r>
      <w:r w:rsidRPr="00C977D4">
        <w:rPr>
          <w:sz w:val="28"/>
        </w:rPr>
        <w:t xml:space="preserve"> решением Думы Черемховского </w:t>
      </w:r>
      <w:r w:rsidRPr="003A6963">
        <w:rPr>
          <w:sz w:val="28"/>
        </w:rPr>
        <w:t>районного муниципального образования от 27.10.2021 № 1</w:t>
      </w:r>
      <w:r w:rsidR="003A6963" w:rsidRPr="003A6963">
        <w:rPr>
          <w:sz w:val="28"/>
        </w:rPr>
        <w:t>47</w:t>
      </w:r>
      <w:r w:rsidR="002246FE" w:rsidRPr="003A6963">
        <w:rPr>
          <w:sz w:val="28"/>
        </w:rPr>
        <w:t>;</w:t>
      </w:r>
    </w:p>
    <w:p w14:paraId="7C460D03" w14:textId="1F42FBD9" w:rsidR="002E5C6D" w:rsidRDefault="00C977D4">
      <w:pPr>
        <w:pStyle w:val="a5"/>
        <w:numPr>
          <w:ilvl w:val="0"/>
          <w:numId w:val="7"/>
        </w:numPr>
        <w:tabs>
          <w:tab w:val="left" w:pos="822"/>
        </w:tabs>
        <w:spacing w:line="242" w:lineRule="auto"/>
        <w:ind w:right="112" w:firstLine="540"/>
        <w:rPr>
          <w:sz w:val="28"/>
        </w:rPr>
      </w:pPr>
      <w:r w:rsidRPr="00C977D4">
        <w:rPr>
          <w:sz w:val="28"/>
        </w:rPr>
        <w:t>Положение о бюджетном процессе в Черемховском районном муниципальном образовании, утвержденно</w:t>
      </w:r>
      <w:r>
        <w:rPr>
          <w:sz w:val="28"/>
        </w:rPr>
        <w:t>е</w:t>
      </w:r>
      <w:r w:rsidRPr="00C977D4">
        <w:rPr>
          <w:sz w:val="28"/>
        </w:rPr>
        <w:t xml:space="preserve"> решением Думы Черемховского районного муниципального образования от 27.06.2012 № 210</w:t>
      </w:r>
      <w:r w:rsidR="002246FE">
        <w:rPr>
          <w:sz w:val="28"/>
        </w:rPr>
        <w:t>;</w:t>
      </w:r>
    </w:p>
    <w:p w14:paraId="266E2660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line="317" w:lineRule="exact"/>
        <w:ind w:left="822"/>
        <w:rPr>
          <w:sz w:val="28"/>
        </w:rPr>
      </w:pPr>
      <w:r>
        <w:rPr>
          <w:sz w:val="28"/>
        </w:rPr>
        <w:t>глава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6AC2F522" w14:textId="77777777" w:rsidR="002E5C6D" w:rsidRDefault="002246FE">
      <w:pPr>
        <w:pStyle w:val="a5"/>
        <w:numPr>
          <w:ilvl w:val="2"/>
          <w:numId w:val="8"/>
        </w:numPr>
        <w:tabs>
          <w:tab w:val="left" w:pos="1465"/>
        </w:tabs>
        <w:ind w:right="119" w:firstLine="540"/>
        <w:rPr>
          <w:sz w:val="28"/>
        </w:rPr>
      </w:pP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финансовый год:</w:t>
      </w:r>
    </w:p>
    <w:p w14:paraId="54430566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line="321" w:lineRule="exact"/>
        <w:ind w:left="822"/>
        <w:rPr>
          <w:sz w:val="28"/>
        </w:rPr>
      </w:pP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264.4-264.6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2A32F10C" w14:textId="4FE5EB57" w:rsidR="002E5C6D" w:rsidRDefault="00C977D4">
      <w:pPr>
        <w:pStyle w:val="a5"/>
        <w:numPr>
          <w:ilvl w:val="0"/>
          <w:numId w:val="7"/>
        </w:numPr>
        <w:tabs>
          <w:tab w:val="left" w:pos="822"/>
        </w:tabs>
        <w:ind w:right="113" w:firstLine="540"/>
        <w:rPr>
          <w:sz w:val="28"/>
        </w:rPr>
      </w:pPr>
      <w:r w:rsidRPr="00C977D4">
        <w:rPr>
          <w:sz w:val="28"/>
        </w:rPr>
        <w:t>Положение о бюджетном процессе в Черемховском районном муниципальном образовании, утвержденно</w:t>
      </w:r>
      <w:r>
        <w:rPr>
          <w:sz w:val="28"/>
        </w:rPr>
        <w:t>е</w:t>
      </w:r>
      <w:r w:rsidRPr="00C977D4">
        <w:rPr>
          <w:sz w:val="28"/>
        </w:rPr>
        <w:t xml:space="preserve"> решением Думы Черемховского районного муниципального образования от 27.06.2012 № 210</w:t>
      </w:r>
      <w:r w:rsidR="002246FE">
        <w:rPr>
          <w:sz w:val="28"/>
        </w:rPr>
        <w:t>.</w:t>
      </w:r>
    </w:p>
    <w:p w14:paraId="7F562EC6" w14:textId="77777777" w:rsidR="002E5C6D" w:rsidRDefault="002246FE">
      <w:pPr>
        <w:pStyle w:val="a5"/>
        <w:numPr>
          <w:ilvl w:val="2"/>
          <w:numId w:val="8"/>
        </w:numPr>
        <w:tabs>
          <w:tab w:val="left" w:pos="1465"/>
        </w:tabs>
        <w:ind w:right="110" w:firstLine="540"/>
        <w:rPr>
          <w:sz w:val="28"/>
        </w:rPr>
      </w:pP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отчетности:</w:t>
      </w:r>
    </w:p>
    <w:p w14:paraId="284D64D5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line="321" w:lineRule="exact"/>
        <w:ind w:left="822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06.12.2011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402-ФЗ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бухгалтерском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учете»;</w:t>
      </w:r>
    </w:p>
    <w:p w14:paraId="3C21FF71" w14:textId="77777777" w:rsidR="002E5C6D" w:rsidRDefault="002E5C6D">
      <w:pPr>
        <w:spacing w:line="321" w:lineRule="exact"/>
        <w:jc w:val="both"/>
        <w:rPr>
          <w:sz w:val="28"/>
        </w:rPr>
        <w:sectPr w:rsidR="002E5C6D">
          <w:pgSz w:w="11910" w:h="16840"/>
          <w:pgMar w:top="1340" w:right="460" w:bottom="280" w:left="1300" w:header="717" w:footer="0" w:gutter="0"/>
          <w:cols w:space="720"/>
        </w:sectPr>
      </w:pPr>
    </w:p>
    <w:p w14:paraId="7F517780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before="79"/>
        <w:ind w:right="112" w:firstLine="540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191н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месячной отчетности об исполнении бюджетов бюджетной системы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14:paraId="73626774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ind w:right="117" w:firstLine="54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Минфина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33н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учреждений».</w:t>
      </w:r>
    </w:p>
    <w:p w14:paraId="2127B405" w14:textId="329EA771" w:rsidR="002E5C6D" w:rsidRDefault="002246FE">
      <w:pPr>
        <w:pStyle w:val="a5"/>
        <w:numPr>
          <w:ilvl w:val="1"/>
          <w:numId w:val="8"/>
        </w:numPr>
        <w:tabs>
          <w:tab w:val="left" w:pos="1082"/>
        </w:tabs>
        <w:ind w:right="109" w:firstLine="540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годового отчета об исполнении бюджета (далее – внешняя проверка)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 w:rsidR="002A3827">
        <w:rPr>
          <w:sz w:val="28"/>
        </w:rPr>
        <w:t xml:space="preserve">решения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 w:rsidR="002A3827">
        <w:rPr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палаты </w:t>
      </w:r>
      <w:r w:rsidR="002A3827">
        <w:rPr>
          <w:sz w:val="28"/>
        </w:rPr>
        <w:t>Черемховского районного муниципального образования</w:t>
      </w:r>
      <w:r>
        <w:rPr>
          <w:sz w:val="28"/>
        </w:rPr>
        <w:t xml:space="preserve">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КСП).</w:t>
      </w:r>
    </w:p>
    <w:p w14:paraId="1461CFCC" w14:textId="054A2A75" w:rsidR="002E5C6D" w:rsidRPr="009D76DC" w:rsidRDefault="002246FE" w:rsidP="009D76DC">
      <w:pPr>
        <w:pStyle w:val="a5"/>
        <w:numPr>
          <w:ilvl w:val="1"/>
          <w:numId w:val="8"/>
        </w:numPr>
        <w:tabs>
          <w:tab w:val="left" w:pos="1151"/>
        </w:tabs>
        <w:ind w:right="116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новыми)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изменений (нового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документа).</w:t>
      </w:r>
    </w:p>
    <w:p w14:paraId="076D83AE" w14:textId="77777777" w:rsidR="002E5C6D" w:rsidRDefault="002246FE">
      <w:pPr>
        <w:pStyle w:val="1"/>
        <w:numPr>
          <w:ilvl w:val="1"/>
          <w:numId w:val="9"/>
        </w:numPr>
        <w:tabs>
          <w:tab w:val="left" w:pos="952"/>
        </w:tabs>
        <w:spacing w:before="216"/>
        <w:ind w:left="951" w:hanging="282"/>
        <w:jc w:val="both"/>
      </w:pPr>
      <w:bookmarkStart w:id="1" w:name="_Toc87871847"/>
      <w:r>
        <w:t>Цель,</w:t>
      </w:r>
      <w:r>
        <w:rPr>
          <w:spacing w:val="6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предмет и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экспертизы</w:t>
      </w:r>
      <w:bookmarkEnd w:id="1"/>
    </w:p>
    <w:p w14:paraId="0F615107" w14:textId="77777777" w:rsidR="002E5C6D" w:rsidRDefault="002246FE">
      <w:pPr>
        <w:pStyle w:val="a5"/>
        <w:numPr>
          <w:ilvl w:val="2"/>
          <w:numId w:val="9"/>
        </w:numPr>
        <w:tabs>
          <w:tab w:val="left" w:pos="1149"/>
        </w:tabs>
        <w:spacing w:before="110" w:line="322" w:lineRule="exact"/>
        <w:ind w:left="1148" w:hanging="491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проверки:</w:t>
      </w:r>
    </w:p>
    <w:p w14:paraId="236E3078" w14:textId="339332FD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ind w:right="109" w:firstLine="540"/>
        <w:rPr>
          <w:sz w:val="28"/>
        </w:rPr>
      </w:pPr>
      <w:r>
        <w:rPr>
          <w:sz w:val="28"/>
        </w:rPr>
        <w:t xml:space="preserve">определение полноты годового отчета об исполнении </w:t>
      </w:r>
      <w:r w:rsidR="009D76DC"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</w:t>
      </w:r>
      <w:r w:rsidR="009D76DC">
        <w:rPr>
          <w:sz w:val="28"/>
        </w:rPr>
        <w:t>местного</w:t>
      </w:r>
      <w:r>
        <w:rPr>
          <w:sz w:val="28"/>
        </w:rPr>
        <w:t xml:space="preserve"> бюджета (далее – ГАБС); соответствия иным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предоставлению;</w:t>
      </w:r>
    </w:p>
    <w:p w14:paraId="5546248A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before="1"/>
        <w:ind w:right="118" w:firstLine="54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отчета.</w:t>
      </w:r>
    </w:p>
    <w:p w14:paraId="7EF49DC4" w14:textId="474A5D4D" w:rsidR="002E5C6D" w:rsidRDefault="002246FE">
      <w:pPr>
        <w:pStyle w:val="a5"/>
        <w:numPr>
          <w:ilvl w:val="2"/>
          <w:numId w:val="9"/>
        </w:numPr>
        <w:tabs>
          <w:tab w:val="left" w:pos="1149"/>
        </w:tabs>
        <w:spacing w:line="321" w:lineRule="exact"/>
        <w:ind w:left="1148" w:hanging="491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проекта:</w:t>
      </w:r>
    </w:p>
    <w:p w14:paraId="09556E07" w14:textId="007D7775" w:rsidR="002E5C6D" w:rsidRDefault="002246FE">
      <w:pPr>
        <w:pStyle w:val="a5"/>
        <w:numPr>
          <w:ilvl w:val="0"/>
          <w:numId w:val="6"/>
        </w:numPr>
        <w:tabs>
          <w:tab w:val="left" w:pos="1036"/>
        </w:tabs>
        <w:ind w:right="115" w:firstLine="54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 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14:paraId="2D6AC5E8" w14:textId="693BC690" w:rsidR="002E5C6D" w:rsidRDefault="002246FE">
      <w:pPr>
        <w:pStyle w:val="a5"/>
        <w:numPr>
          <w:ilvl w:val="1"/>
          <w:numId w:val="6"/>
        </w:numPr>
        <w:tabs>
          <w:tab w:val="left" w:pos="1038"/>
        </w:tabs>
        <w:spacing w:line="321" w:lineRule="exact"/>
        <w:ind w:left="1038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74371411" w14:textId="583C06B5" w:rsidR="002E5C6D" w:rsidRDefault="002246FE">
      <w:pPr>
        <w:pStyle w:val="a5"/>
        <w:numPr>
          <w:ilvl w:val="1"/>
          <w:numId w:val="6"/>
        </w:numPr>
        <w:tabs>
          <w:tab w:val="left" w:pos="1043"/>
        </w:tabs>
        <w:spacing w:line="242" w:lineRule="auto"/>
        <w:ind w:right="132" w:firstLine="707"/>
        <w:rPr>
          <w:sz w:val="28"/>
        </w:rPr>
      </w:pPr>
      <w:r>
        <w:rPr>
          <w:sz w:val="28"/>
        </w:rPr>
        <w:t>оценка соблюдения требований законодательства в процессе исполнения</w:t>
      </w:r>
      <w:r w:rsidR="009D76DC">
        <w:rPr>
          <w:sz w:val="28"/>
        </w:rPr>
        <w:t xml:space="preserve"> </w:t>
      </w:r>
      <w:r w:rsidR="009D76DC">
        <w:rPr>
          <w:spacing w:val="1"/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5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5"/>
          <w:sz w:val="28"/>
        </w:rPr>
        <w:t xml:space="preserve"> </w:t>
      </w:r>
      <w:r>
        <w:rPr>
          <w:sz w:val="28"/>
        </w:rPr>
        <w:t>году.</w:t>
      </w:r>
    </w:p>
    <w:p w14:paraId="0009D8A0" w14:textId="3640F192" w:rsidR="002E5C6D" w:rsidRDefault="002246FE">
      <w:pPr>
        <w:pStyle w:val="1"/>
        <w:numPr>
          <w:ilvl w:val="1"/>
          <w:numId w:val="9"/>
        </w:numPr>
        <w:tabs>
          <w:tab w:val="left" w:pos="1007"/>
        </w:tabs>
        <w:spacing w:before="235"/>
        <w:ind w:left="1006"/>
        <w:jc w:val="both"/>
      </w:pPr>
      <w:bookmarkStart w:id="2" w:name="_Toc87871848"/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проекта</w:t>
      </w:r>
      <w:bookmarkEnd w:id="2"/>
    </w:p>
    <w:p w14:paraId="14C81CC3" w14:textId="77777777" w:rsidR="002E5C6D" w:rsidRDefault="002246FE">
      <w:pPr>
        <w:pStyle w:val="a5"/>
        <w:numPr>
          <w:ilvl w:val="2"/>
          <w:numId w:val="9"/>
        </w:numPr>
        <w:tabs>
          <w:tab w:val="left" w:pos="1317"/>
        </w:tabs>
        <w:spacing w:before="108" w:line="322" w:lineRule="exact"/>
        <w:ind w:left="1316" w:hanging="49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проверки:</w:t>
      </w:r>
    </w:p>
    <w:p w14:paraId="5C0425E1" w14:textId="77777777" w:rsidR="002E5C6D" w:rsidRDefault="002246FE">
      <w:pPr>
        <w:pStyle w:val="a5"/>
        <w:numPr>
          <w:ilvl w:val="0"/>
          <w:numId w:val="5"/>
        </w:numPr>
        <w:tabs>
          <w:tab w:val="left" w:pos="1108"/>
        </w:tabs>
        <w:ind w:right="110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отчета/бюджетной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представлению;</w:t>
      </w:r>
    </w:p>
    <w:p w14:paraId="262E0359" w14:textId="2D056699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before="1"/>
        <w:ind w:right="110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отчете/бюджетной отчетности ГАБС, показателям </w:t>
      </w:r>
      <w:r w:rsidR="005952B6">
        <w:rPr>
          <w:sz w:val="28"/>
        </w:rPr>
        <w:t>решения Думы Черемховского районного муниципального образования (далее – районная Дума)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5952B6">
        <w:rPr>
          <w:sz w:val="28"/>
        </w:rPr>
        <w:t xml:space="preserve"> местном</w:t>
      </w:r>
      <w:r>
        <w:rPr>
          <w:sz w:val="28"/>
        </w:rPr>
        <w:t xml:space="preserve">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</w:t>
      </w:r>
      <w:r w:rsidR="005952B6">
        <w:rPr>
          <w:sz w:val="28"/>
        </w:rPr>
        <w:t>решение</w:t>
      </w:r>
      <w:r>
        <w:rPr>
          <w:sz w:val="28"/>
        </w:rPr>
        <w:t xml:space="preserve"> о бюджете) с учетом изменений, внесенных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 бюджета;</w:t>
      </w:r>
    </w:p>
    <w:p w14:paraId="0298DC7E" w14:textId="37801DCF" w:rsidR="002E5C6D" w:rsidRPr="005952B6" w:rsidRDefault="002246FE" w:rsidP="005952B6">
      <w:pPr>
        <w:pStyle w:val="a5"/>
        <w:numPr>
          <w:ilvl w:val="0"/>
          <w:numId w:val="5"/>
        </w:numPr>
        <w:tabs>
          <w:tab w:val="left" w:pos="990"/>
        </w:tabs>
        <w:ind w:right="119" w:firstLine="707"/>
        <w:rPr>
          <w:sz w:val="28"/>
        </w:rPr>
        <w:sectPr w:rsidR="002E5C6D" w:rsidRPr="005952B6">
          <w:pgSz w:w="11910" w:h="16840"/>
          <w:pgMar w:top="1340" w:right="460" w:bottom="280" w:left="1300" w:header="717" w:footer="0" w:gutter="0"/>
          <w:cols w:space="720"/>
        </w:sect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4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формирования</w:t>
      </w:r>
    </w:p>
    <w:p w14:paraId="3D4F8419" w14:textId="77777777" w:rsidR="002E5C6D" w:rsidRDefault="002246FE" w:rsidP="005952B6">
      <w:pPr>
        <w:pStyle w:val="a3"/>
        <w:spacing w:before="79"/>
        <w:ind w:left="0" w:right="114" w:firstLine="0"/>
      </w:pPr>
      <w:r>
        <w:lastRenderedPageBreak/>
        <w:t>соответствующих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отчета/бюджетной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ГАБС;</w:t>
      </w:r>
      <w:r>
        <w:rPr>
          <w:spacing w:val="1"/>
        </w:rPr>
        <w:t xml:space="preserve"> </w:t>
      </w:r>
      <w:r>
        <w:t>соответствия отчетности указанных субъектов и соответствующих показателей</w:t>
      </w:r>
      <w:r>
        <w:rPr>
          <w:spacing w:val="1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отчета/бюджетной</w:t>
      </w:r>
      <w:r>
        <w:rPr>
          <w:spacing w:val="-3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ГАБС;</w:t>
      </w:r>
    </w:p>
    <w:p w14:paraId="2E8B8103" w14:textId="35BEF89D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ind w:right="119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годовом отчете/бюджетной отчетности ГАБС, данным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14:paraId="38E116F9" w14:textId="77777777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ind w:right="119" w:firstLine="70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отчетности/соответствующих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ГАБС.</w:t>
      </w:r>
    </w:p>
    <w:p w14:paraId="2E3B21DB" w14:textId="77001E96" w:rsidR="002E5C6D" w:rsidRDefault="002246FE">
      <w:pPr>
        <w:pStyle w:val="a5"/>
        <w:numPr>
          <w:ilvl w:val="2"/>
          <w:numId w:val="9"/>
        </w:numPr>
        <w:tabs>
          <w:tab w:val="left" w:pos="1317"/>
        </w:tabs>
        <w:spacing w:line="321" w:lineRule="exact"/>
        <w:ind w:left="1316" w:hanging="491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проекта:</w:t>
      </w:r>
    </w:p>
    <w:p w14:paraId="2D8E8868" w14:textId="27F88022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ind w:right="112" w:firstLine="707"/>
        <w:rPr>
          <w:sz w:val="28"/>
        </w:rPr>
      </w:pPr>
      <w:r>
        <w:rPr>
          <w:sz w:val="28"/>
        </w:rPr>
        <w:t>оценка соответствия проекта и представляемых одновременно с 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 и материалов требованиям нормативных правовых актов по составу 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представлению;</w:t>
      </w:r>
    </w:p>
    <w:p w14:paraId="5013B9F3" w14:textId="41546818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before="1"/>
        <w:ind w:right="114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 w:rsidR="006352FB">
        <w:rPr>
          <w:sz w:val="28"/>
        </w:rPr>
        <w:t xml:space="preserve">местного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анализ причин и последствий выявленных отклонений от показателей </w:t>
      </w:r>
      <w:r w:rsidR="006352FB">
        <w:rPr>
          <w:sz w:val="28"/>
        </w:rPr>
        <w:t>решения</w:t>
      </w:r>
      <w:r>
        <w:rPr>
          <w:sz w:val="28"/>
        </w:rPr>
        <w:t xml:space="preserve">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недостатков;</w:t>
      </w:r>
    </w:p>
    <w:p w14:paraId="1FD173A6" w14:textId="77777777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line="321" w:lineRule="exact"/>
        <w:ind w:left="99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о:</w:t>
      </w:r>
    </w:p>
    <w:p w14:paraId="414E6F03" w14:textId="79CE0196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ind w:right="115" w:firstLine="707"/>
        <w:rPr>
          <w:sz w:val="28"/>
        </w:rPr>
      </w:pPr>
      <w:r>
        <w:rPr>
          <w:sz w:val="28"/>
        </w:rPr>
        <w:t>наличии/отсутствии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14:paraId="79059968" w14:textId="43492DC1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before="2" w:line="322" w:lineRule="exact"/>
        <w:ind w:left="990" w:hanging="164"/>
        <w:rPr>
          <w:sz w:val="28"/>
        </w:rPr>
      </w:pPr>
      <w:r>
        <w:rPr>
          <w:sz w:val="28"/>
        </w:rPr>
        <w:t>наличии/отсутствии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проекта;</w:t>
      </w:r>
    </w:p>
    <w:p w14:paraId="66DB2A62" w14:textId="1D12BD1C" w:rsidR="002E5C6D" w:rsidRDefault="002246FE">
      <w:pPr>
        <w:pStyle w:val="a5"/>
        <w:numPr>
          <w:ilvl w:val="0"/>
          <w:numId w:val="5"/>
        </w:numPr>
        <w:tabs>
          <w:tab w:val="left" w:pos="995"/>
        </w:tabs>
        <w:ind w:right="128" w:firstLine="707"/>
        <w:rPr>
          <w:sz w:val="28"/>
        </w:rPr>
      </w:pPr>
      <w:r>
        <w:rPr>
          <w:sz w:val="28"/>
        </w:rPr>
        <w:t>наличии/отсутствии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70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8"/>
          <w:sz w:val="28"/>
        </w:rPr>
        <w:t xml:space="preserve"> </w:t>
      </w:r>
      <w:r w:rsidR="006352FB">
        <w:rPr>
          <w:sz w:val="28"/>
        </w:rPr>
        <w:t>местного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0"/>
          <w:sz w:val="28"/>
        </w:rPr>
        <w:t xml:space="preserve"> </w:t>
      </w:r>
      <w:r>
        <w:rPr>
          <w:sz w:val="28"/>
        </w:rPr>
        <w:t>году;</w:t>
      </w:r>
    </w:p>
    <w:p w14:paraId="00F5D855" w14:textId="54EFC10D" w:rsidR="002E5C6D" w:rsidRDefault="002246FE">
      <w:pPr>
        <w:pStyle w:val="a5"/>
        <w:numPr>
          <w:ilvl w:val="0"/>
          <w:numId w:val="5"/>
        </w:numPr>
        <w:tabs>
          <w:tab w:val="left" w:pos="995"/>
        </w:tabs>
        <w:ind w:right="127" w:firstLine="707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 w:rsidR="006352FB"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7278E97A" w14:textId="77777777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line="322" w:lineRule="exact"/>
        <w:ind w:left="99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предложений:</w:t>
      </w:r>
    </w:p>
    <w:p w14:paraId="23A1DACB" w14:textId="1895B80A" w:rsidR="002E5C6D" w:rsidRDefault="002246FE">
      <w:pPr>
        <w:pStyle w:val="a5"/>
        <w:numPr>
          <w:ilvl w:val="0"/>
          <w:numId w:val="5"/>
        </w:numPr>
        <w:tabs>
          <w:tab w:val="left" w:pos="990"/>
        </w:tabs>
        <w:spacing w:before="1" w:line="322" w:lineRule="exact"/>
        <w:ind w:left="990" w:hanging="164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02481C61" w14:textId="02EEC88B" w:rsidR="002E5C6D" w:rsidRPr="00EE2A19" w:rsidRDefault="002246FE" w:rsidP="00EE2A19">
      <w:pPr>
        <w:pStyle w:val="a5"/>
        <w:numPr>
          <w:ilvl w:val="0"/>
          <w:numId w:val="5"/>
        </w:numPr>
        <w:tabs>
          <w:tab w:val="left" w:pos="990"/>
        </w:tabs>
        <w:ind w:right="120" w:firstLine="707"/>
        <w:rPr>
          <w:sz w:val="28"/>
        </w:rPr>
      </w:pPr>
      <w:r>
        <w:rPr>
          <w:sz w:val="28"/>
        </w:rPr>
        <w:t>по устранению причин выявленных нарушений и недостатков,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 w:rsidR="006352FB">
        <w:rPr>
          <w:sz w:val="28"/>
        </w:rPr>
        <w:t>решения о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бюджете.</w:t>
      </w:r>
    </w:p>
    <w:p w14:paraId="23755995" w14:textId="77777777" w:rsidR="002E5C6D" w:rsidRDefault="002246FE">
      <w:pPr>
        <w:pStyle w:val="1"/>
        <w:numPr>
          <w:ilvl w:val="1"/>
          <w:numId w:val="9"/>
        </w:numPr>
        <w:tabs>
          <w:tab w:val="left" w:pos="2798"/>
        </w:tabs>
        <w:spacing w:before="216"/>
        <w:ind w:left="2797" w:hanging="282"/>
        <w:jc w:val="both"/>
      </w:pPr>
      <w:bookmarkStart w:id="3" w:name="_Toc87871849"/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проверки</w:t>
      </w:r>
      <w:bookmarkEnd w:id="3"/>
    </w:p>
    <w:p w14:paraId="67FA6047" w14:textId="28F53E27" w:rsidR="002E5C6D" w:rsidRDefault="002246FE">
      <w:pPr>
        <w:pStyle w:val="a3"/>
        <w:spacing w:before="107" w:line="242" w:lineRule="auto"/>
        <w:ind w:right="110" w:firstLine="609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 w:rsidR="005E5F2B">
        <w:rPr>
          <w:spacing w:val="1"/>
        </w:rPr>
        <w:t xml:space="preserve">проверки </w:t>
      </w:r>
      <w:r>
        <w:t>определяются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</w:t>
      </w:r>
      <w:r w:rsidR="005E5F2B">
        <w:t>3</w:t>
      </w:r>
      <w:r>
        <w:rPr>
          <w:spacing w:val="1"/>
        </w:rPr>
        <w:t xml:space="preserve"> </w:t>
      </w:r>
      <w:r w:rsidR="005E5F2B" w:rsidRPr="005E5F2B">
        <w:t>Положени</w:t>
      </w:r>
      <w:r w:rsidR="005E5F2B">
        <w:t>я</w:t>
      </w:r>
      <w:r w:rsidR="005E5F2B" w:rsidRPr="005E5F2B">
        <w:t xml:space="preserve"> о бюджетном процессе в Черемховском районном муниципальном образовании, утвержденно</w:t>
      </w:r>
      <w:r w:rsidR="005E5F2B">
        <w:t>го</w:t>
      </w:r>
      <w:r w:rsidR="005E5F2B" w:rsidRPr="005E5F2B">
        <w:t xml:space="preserve"> решением Думы Черемховского районного муниципального образования от 27.06.2012 № 210</w:t>
      </w:r>
      <w:r>
        <w:t>.</w:t>
      </w:r>
    </w:p>
    <w:p w14:paraId="2EB62C0A" w14:textId="0A839F8F" w:rsidR="005E5F2B" w:rsidRDefault="002246FE" w:rsidP="005E5F2B">
      <w:pPr>
        <w:pStyle w:val="a3"/>
        <w:ind w:right="110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средств</w:t>
      </w:r>
      <w:r w:rsidR="00936D2F">
        <w:rPr>
          <w:spacing w:val="1"/>
        </w:rPr>
        <w:t xml:space="preserve"> 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текущего</w:t>
      </w:r>
      <w:r>
        <w:rPr>
          <w:spacing w:val="71"/>
        </w:rPr>
        <w:t xml:space="preserve"> </w:t>
      </w:r>
      <w:r>
        <w:t>финансового</w:t>
      </w:r>
      <w:r>
        <w:rPr>
          <w:spacing w:val="7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отчетность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КСП.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E5F2B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администратору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E5F2B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 года.</w:t>
      </w:r>
    </w:p>
    <w:p w14:paraId="2855FE96" w14:textId="77777777" w:rsidR="005E5F2B" w:rsidRDefault="005E5F2B">
      <w:pPr>
        <w:pStyle w:val="a3"/>
        <w:ind w:right="110"/>
      </w:pPr>
      <w:r w:rsidRPr="005E5F2B">
        <w:t xml:space="preserve">Администрация Черемховского районного муниципального образования не позднее 1 апреля текущего </w:t>
      </w:r>
      <w:r>
        <w:t xml:space="preserve">финансового </w:t>
      </w:r>
      <w:r w:rsidRPr="005E5F2B">
        <w:t>года представляет в К</w:t>
      </w:r>
      <w:r>
        <w:t>СП</w:t>
      </w:r>
      <w:r w:rsidRPr="005E5F2B">
        <w:t xml:space="preserve"> годовой отчет об исполнении местного бюджета, а также документы и материалы, подлежащие представлению в</w:t>
      </w:r>
      <w:r>
        <w:t xml:space="preserve"> районную</w:t>
      </w:r>
      <w:r w:rsidRPr="005E5F2B">
        <w:t xml:space="preserve"> Думу одновременно с годовым отчетом об исполнении районного бюджета</w:t>
      </w:r>
      <w:r>
        <w:t>.</w:t>
      </w:r>
    </w:p>
    <w:p w14:paraId="40A8E719" w14:textId="509B14C4" w:rsidR="002E5C6D" w:rsidRPr="006048C1" w:rsidRDefault="002246FE" w:rsidP="006048C1">
      <w:pPr>
        <w:pStyle w:val="a3"/>
        <w:ind w:right="110"/>
      </w:pPr>
      <w:r>
        <w:t>КСП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5E5F2B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бюджетной</w:t>
      </w:r>
      <w:r>
        <w:rPr>
          <w:spacing w:val="-67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5E5F2B">
        <w:t xml:space="preserve">районного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месяц.</w:t>
      </w:r>
    </w:p>
    <w:p w14:paraId="2AB68DAA" w14:textId="0261132B" w:rsidR="002E5C6D" w:rsidRDefault="002246FE">
      <w:pPr>
        <w:pStyle w:val="1"/>
        <w:numPr>
          <w:ilvl w:val="1"/>
          <w:numId w:val="9"/>
        </w:numPr>
        <w:tabs>
          <w:tab w:val="left" w:pos="1050"/>
        </w:tabs>
        <w:spacing w:line="242" w:lineRule="auto"/>
        <w:ind w:left="2917" w:right="770" w:hanging="2149"/>
        <w:jc w:val="left"/>
      </w:pPr>
      <w:bookmarkStart w:id="4" w:name="_Toc87871850"/>
      <w:r>
        <w:lastRenderedPageBreak/>
        <w:t>Правила и процедуры осуществления последующего контроля за</w:t>
      </w:r>
      <w:r>
        <w:rPr>
          <w:spacing w:val="-67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 w:rsidR="005E28EF">
        <w:t>районного</w:t>
      </w:r>
      <w:r>
        <w:rPr>
          <w:spacing w:val="1"/>
        </w:rPr>
        <w:t xml:space="preserve"> </w:t>
      </w:r>
      <w:r>
        <w:t>бюджета</w:t>
      </w:r>
      <w:bookmarkEnd w:id="4"/>
    </w:p>
    <w:p w14:paraId="61290234" w14:textId="77777777" w:rsidR="00E574F1" w:rsidRDefault="00E574F1" w:rsidP="00E574F1">
      <w:pPr>
        <w:pStyle w:val="1"/>
        <w:tabs>
          <w:tab w:val="left" w:pos="1050"/>
        </w:tabs>
        <w:spacing w:line="242" w:lineRule="auto"/>
        <w:ind w:left="2917" w:right="770" w:firstLine="0"/>
        <w:jc w:val="left"/>
      </w:pPr>
    </w:p>
    <w:p w14:paraId="38657598" w14:textId="77777777" w:rsidR="002E5C6D" w:rsidRDefault="002246FE">
      <w:pPr>
        <w:pStyle w:val="a5"/>
        <w:numPr>
          <w:ilvl w:val="1"/>
          <w:numId w:val="4"/>
        </w:numPr>
        <w:tabs>
          <w:tab w:val="left" w:pos="1149"/>
        </w:tabs>
        <w:spacing w:line="318" w:lineRule="exact"/>
        <w:ind w:hanging="491"/>
        <w:rPr>
          <w:sz w:val="28"/>
        </w:rPr>
      </w:pP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75D22F5" w14:textId="777D8D5F" w:rsidR="002E5C6D" w:rsidRPr="00183DCC" w:rsidRDefault="00183DCC" w:rsidP="006048C1">
      <w:pPr>
        <w:tabs>
          <w:tab w:val="left" w:pos="709"/>
        </w:tabs>
        <w:spacing w:line="322" w:lineRule="exact"/>
        <w:jc w:val="both"/>
        <w:rPr>
          <w:sz w:val="28"/>
        </w:rPr>
      </w:pPr>
      <w:r>
        <w:rPr>
          <w:sz w:val="28"/>
        </w:rPr>
        <w:tab/>
        <w:t xml:space="preserve">- </w:t>
      </w:r>
      <w:r w:rsidR="002246FE" w:rsidRPr="00183DCC">
        <w:rPr>
          <w:sz w:val="28"/>
        </w:rPr>
        <w:t>нормативные</w:t>
      </w:r>
      <w:r w:rsidR="002246FE" w:rsidRPr="00183DCC">
        <w:rPr>
          <w:spacing w:val="-4"/>
          <w:sz w:val="28"/>
        </w:rPr>
        <w:t xml:space="preserve"> </w:t>
      </w:r>
      <w:r w:rsidR="002246FE" w:rsidRPr="00183DCC">
        <w:rPr>
          <w:sz w:val="28"/>
        </w:rPr>
        <w:t>правовые</w:t>
      </w:r>
      <w:r w:rsidR="002246FE" w:rsidRPr="00183DCC">
        <w:rPr>
          <w:spacing w:val="-3"/>
          <w:sz w:val="28"/>
        </w:rPr>
        <w:t xml:space="preserve"> </w:t>
      </w:r>
      <w:r w:rsidR="002246FE" w:rsidRPr="00183DCC">
        <w:rPr>
          <w:sz w:val="28"/>
        </w:rPr>
        <w:t>акты</w:t>
      </w:r>
      <w:r w:rsidR="002246FE" w:rsidRPr="00183DCC">
        <w:rPr>
          <w:spacing w:val="-6"/>
          <w:sz w:val="28"/>
        </w:rPr>
        <w:t xml:space="preserve"> </w:t>
      </w:r>
      <w:r w:rsidR="005E28EF" w:rsidRPr="00183DCC">
        <w:rPr>
          <w:sz w:val="28"/>
        </w:rPr>
        <w:t>Черемховского районного муниципального образования</w:t>
      </w:r>
      <w:r w:rsidR="002246FE" w:rsidRPr="00183DCC">
        <w:rPr>
          <w:sz w:val="28"/>
        </w:rPr>
        <w:t>;</w:t>
      </w:r>
    </w:p>
    <w:p w14:paraId="3B12E992" w14:textId="1CDEED13" w:rsidR="002E5C6D" w:rsidRDefault="002246FE" w:rsidP="00183DCC">
      <w:pPr>
        <w:pStyle w:val="a5"/>
        <w:numPr>
          <w:ilvl w:val="0"/>
          <w:numId w:val="7"/>
        </w:numPr>
        <w:tabs>
          <w:tab w:val="left" w:pos="822"/>
        </w:tabs>
        <w:ind w:right="115" w:firstLine="540"/>
        <w:rPr>
          <w:sz w:val="28"/>
        </w:rPr>
      </w:pPr>
      <w:r>
        <w:rPr>
          <w:sz w:val="28"/>
        </w:rPr>
        <w:t>годовой</w:t>
      </w:r>
      <w:r>
        <w:rPr>
          <w:spacing w:val="64"/>
          <w:sz w:val="28"/>
        </w:rPr>
        <w:t xml:space="preserve"> </w:t>
      </w:r>
      <w:r>
        <w:rPr>
          <w:sz w:val="28"/>
        </w:rPr>
        <w:t>отчет</w:t>
      </w:r>
      <w:r>
        <w:rPr>
          <w:spacing w:val="69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65"/>
          <w:sz w:val="28"/>
        </w:rPr>
        <w:t xml:space="preserve"> </w:t>
      </w:r>
      <w:r w:rsidR="00183DCC">
        <w:rPr>
          <w:sz w:val="28"/>
        </w:rPr>
        <w:t xml:space="preserve">бюджета Черемховского районного муниципального образования и </w:t>
      </w:r>
      <w:r>
        <w:rPr>
          <w:sz w:val="28"/>
        </w:rPr>
        <w:t>представленные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 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14:paraId="5F975456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  <w:tab w:val="left" w:pos="1975"/>
          <w:tab w:val="left" w:pos="3542"/>
          <w:tab w:val="left" w:pos="5086"/>
          <w:tab w:val="left" w:pos="6305"/>
          <w:tab w:val="left" w:pos="8614"/>
        </w:tabs>
        <w:ind w:right="117" w:firstLine="540"/>
        <w:jc w:val="left"/>
        <w:rPr>
          <w:sz w:val="28"/>
        </w:rPr>
      </w:pPr>
      <w:r>
        <w:rPr>
          <w:sz w:val="28"/>
        </w:rPr>
        <w:t>годовая</w:t>
      </w:r>
      <w:r>
        <w:rPr>
          <w:sz w:val="28"/>
        </w:rPr>
        <w:tab/>
        <w:t>бюджетная</w:t>
      </w:r>
      <w:r>
        <w:rPr>
          <w:sz w:val="28"/>
        </w:rPr>
        <w:tab/>
        <w:t>отчетность</w:t>
      </w:r>
      <w:r>
        <w:rPr>
          <w:sz w:val="28"/>
        </w:rPr>
        <w:tab/>
        <w:t>главных</w:t>
      </w:r>
      <w:r>
        <w:rPr>
          <w:sz w:val="28"/>
        </w:rPr>
        <w:tab/>
        <w:t>администраторов</w:t>
      </w:r>
      <w:r>
        <w:rPr>
          <w:sz w:val="28"/>
        </w:rPr>
        <w:tab/>
      </w:r>
      <w:r>
        <w:rPr>
          <w:spacing w:val="-1"/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14:paraId="4B8B6053" w14:textId="77777777" w:rsidR="002E5C6D" w:rsidRDefault="002246FE">
      <w:pPr>
        <w:pStyle w:val="a5"/>
        <w:numPr>
          <w:ilvl w:val="0"/>
          <w:numId w:val="7"/>
        </w:numPr>
        <w:tabs>
          <w:tab w:val="left" w:pos="822"/>
        </w:tabs>
        <w:spacing w:line="322" w:lineRule="exact"/>
        <w:ind w:left="822"/>
        <w:jc w:val="left"/>
        <w:rPr>
          <w:sz w:val="28"/>
        </w:rPr>
      </w:pPr>
      <w:r>
        <w:rPr>
          <w:sz w:val="28"/>
        </w:rPr>
        <w:t>статистические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показатели;</w:t>
      </w:r>
    </w:p>
    <w:p w14:paraId="3CFB3E5F" w14:textId="77777777" w:rsidR="002E5C6D" w:rsidRDefault="002246FE" w:rsidP="00183DCC">
      <w:pPr>
        <w:pStyle w:val="a5"/>
        <w:numPr>
          <w:ilvl w:val="0"/>
          <w:numId w:val="7"/>
        </w:numPr>
        <w:tabs>
          <w:tab w:val="left" w:pos="822"/>
        </w:tabs>
        <w:ind w:right="111" w:firstLine="540"/>
        <w:rPr>
          <w:sz w:val="28"/>
        </w:rPr>
      </w:pPr>
      <w:r>
        <w:rPr>
          <w:sz w:val="28"/>
        </w:rPr>
        <w:t>результаты</w:t>
      </w:r>
      <w:r>
        <w:rPr>
          <w:spacing w:val="20"/>
          <w:sz w:val="28"/>
        </w:rPr>
        <w:t xml:space="preserve"> </w:t>
      </w:r>
      <w:r>
        <w:rPr>
          <w:sz w:val="28"/>
        </w:rPr>
        <w:t>ранее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14:paraId="0D94A3C6" w14:textId="271B5FA8" w:rsidR="002E5C6D" w:rsidRDefault="002246FE" w:rsidP="00183DCC">
      <w:pPr>
        <w:pStyle w:val="a5"/>
        <w:numPr>
          <w:ilvl w:val="0"/>
          <w:numId w:val="7"/>
        </w:numPr>
        <w:tabs>
          <w:tab w:val="left" w:pos="822"/>
        </w:tabs>
        <w:spacing w:line="321" w:lineRule="exact"/>
        <w:ind w:left="822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 w:rsidR="00183DCC"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бюджета.</w:t>
      </w:r>
    </w:p>
    <w:p w14:paraId="1A5B8D91" w14:textId="291F3C38" w:rsidR="002E5C6D" w:rsidRDefault="002246FE" w:rsidP="00183DCC">
      <w:pPr>
        <w:pStyle w:val="a5"/>
        <w:numPr>
          <w:ilvl w:val="1"/>
          <w:numId w:val="4"/>
        </w:numPr>
        <w:tabs>
          <w:tab w:val="left" w:pos="1149"/>
        </w:tabs>
        <w:ind w:left="118" w:right="120" w:firstLine="540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5"/>
          <w:sz w:val="28"/>
        </w:rPr>
        <w:t xml:space="preserve"> </w:t>
      </w:r>
      <w:r w:rsidR="00183DCC"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проводятся:</w:t>
      </w:r>
    </w:p>
    <w:p w14:paraId="2E55F9B3" w14:textId="4AEE6A3A" w:rsidR="00183DCC" w:rsidRDefault="00183DCC" w:rsidP="00183DCC">
      <w:pPr>
        <w:pStyle w:val="a5"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>- анализ исполнения доходов местного бюджета за очередной финансовый год;</w:t>
      </w:r>
    </w:p>
    <w:p w14:paraId="1FBB939D" w14:textId="77777777" w:rsidR="002E5C6D" w:rsidRDefault="00183DCC" w:rsidP="00183DCC">
      <w:pPr>
        <w:pStyle w:val="a5"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>- анализ исполнения расходов местного бюджета за очередной финансовый год;</w:t>
      </w:r>
    </w:p>
    <w:p w14:paraId="6BEBF64E" w14:textId="49926B7D" w:rsidR="00183DCC" w:rsidRDefault="00183DCC" w:rsidP="00183DCC">
      <w:pPr>
        <w:pStyle w:val="a5"/>
        <w:keepNext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>- анализ формирования, предоставления и распределения межбюджетных трансфертов;</w:t>
      </w:r>
    </w:p>
    <w:p w14:paraId="11326F9B" w14:textId="35297F47" w:rsidR="00183DCC" w:rsidRDefault="00183DCC" w:rsidP="00183DCC">
      <w:pPr>
        <w:pStyle w:val="a5"/>
        <w:keepNext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>- анализ муниципального долга;</w:t>
      </w:r>
    </w:p>
    <w:p w14:paraId="140483DD" w14:textId="7D397119" w:rsidR="00183DCC" w:rsidRDefault="00183DCC" w:rsidP="00183DCC">
      <w:pPr>
        <w:pStyle w:val="a5"/>
        <w:keepNext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 xml:space="preserve">- </w:t>
      </w:r>
      <w:r w:rsidRPr="00183DCC">
        <w:rPr>
          <w:sz w:val="28"/>
        </w:rPr>
        <w:t xml:space="preserve">анализ осуществления </w:t>
      </w:r>
      <w:r>
        <w:rPr>
          <w:sz w:val="28"/>
        </w:rPr>
        <w:t>муниципальных</w:t>
      </w:r>
      <w:r w:rsidRPr="00183DCC">
        <w:rPr>
          <w:sz w:val="28"/>
        </w:rPr>
        <w:t xml:space="preserve"> внутренних заимствований;</w:t>
      </w:r>
    </w:p>
    <w:p w14:paraId="796ECCB7" w14:textId="798D8509" w:rsidR="006A6AD2" w:rsidRPr="006A6AD2" w:rsidRDefault="00183DCC" w:rsidP="006A6AD2">
      <w:pPr>
        <w:pStyle w:val="a5"/>
        <w:keepNext/>
        <w:tabs>
          <w:tab w:val="left" w:pos="1149"/>
        </w:tabs>
        <w:ind w:left="142" w:right="120" w:firstLine="516"/>
        <w:rPr>
          <w:sz w:val="28"/>
        </w:rPr>
      </w:pPr>
      <w:r>
        <w:rPr>
          <w:sz w:val="28"/>
        </w:rPr>
        <w:t xml:space="preserve">- </w:t>
      </w:r>
      <w:r w:rsidR="006A6AD2" w:rsidRPr="006A6AD2">
        <w:rPr>
          <w:sz w:val="28"/>
        </w:rPr>
        <w:t>анализ предоставления и возврата бюджетных кредитов;</w:t>
      </w:r>
    </w:p>
    <w:p w14:paraId="2AB08337" w14:textId="77777777" w:rsidR="006A6AD2" w:rsidRPr="006A6AD2" w:rsidRDefault="006A6AD2" w:rsidP="006A6AD2">
      <w:pPr>
        <w:pStyle w:val="a5"/>
        <w:keepNext/>
        <w:tabs>
          <w:tab w:val="left" w:pos="851"/>
        </w:tabs>
        <w:ind w:left="142" w:right="120" w:firstLine="516"/>
        <w:rPr>
          <w:sz w:val="28"/>
        </w:rPr>
      </w:pPr>
      <w:r w:rsidRPr="006A6AD2">
        <w:rPr>
          <w:sz w:val="28"/>
        </w:rPr>
        <w:t>-</w:t>
      </w:r>
      <w:r w:rsidRPr="006A6AD2">
        <w:rPr>
          <w:sz w:val="28"/>
        </w:rPr>
        <w:tab/>
        <w:t>анализ дебиторской и кредиторской задолженности;</w:t>
      </w:r>
    </w:p>
    <w:p w14:paraId="50A69CD6" w14:textId="77777777" w:rsidR="006A6AD2" w:rsidRPr="006A6AD2" w:rsidRDefault="006A6AD2" w:rsidP="006A6AD2">
      <w:pPr>
        <w:pStyle w:val="a5"/>
        <w:keepNext/>
        <w:tabs>
          <w:tab w:val="left" w:pos="851"/>
        </w:tabs>
        <w:ind w:left="142" w:right="120" w:firstLine="516"/>
        <w:rPr>
          <w:sz w:val="28"/>
        </w:rPr>
      </w:pPr>
      <w:r w:rsidRPr="006A6AD2">
        <w:rPr>
          <w:sz w:val="28"/>
        </w:rPr>
        <w:t>-</w:t>
      </w:r>
      <w:r w:rsidRPr="006A6AD2">
        <w:rPr>
          <w:sz w:val="28"/>
        </w:rPr>
        <w:tab/>
        <w:t>проверка достоверности учета и отчетности за отчетный финансовый год;</w:t>
      </w:r>
    </w:p>
    <w:p w14:paraId="1FB4C16C" w14:textId="030A1041" w:rsidR="00183DCC" w:rsidRDefault="006A6AD2" w:rsidP="006A6AD2">
      <w:pPr>
        <w:pStyle w:val="a5"/>
        <w:keepNext/>
        <w:tabs>
          <w:tab w:val="left" w:pos="851"/>
        </w:tabs>
        <w:ind w:left="142" w:right="120" w:firstLine="516"/>
        <w:rPr>
          <w:sz w:val="28"/>
        </w:rPr>
      </w:pPr>
      <w:r w:rsidRPr="006A6AD2">
        <w:rPr>
          <w:sz w:val="28"/>
        </w:rPr>
        <w:t>-</w:t>
      </w:r>
      <w:r w:rsidRPr="006A6AD2">
        <w:rPr>
          <w:sz w:val="28"/>
        </w:rPr>
        <w:tab/>
        <w:t xml:space="preserve">анализ документов и материалов, представленных одновременно с годовым отчетом об исполнении </w:t>
      </w:r>
      <w:r>
        <w:rPr>
          <w:sz w:val="28"/>
        </w:rPr>
        <w:t>районного</w:t>
      </w:r>
      <w:r w:rsidRPr="006A6AD2">
        <w:rPr>
          <w:sz w:val="28"/>
        </w:rPr>
        <w:t xml:space="preserve"> бюджета.</w:t>
      </w:r>
    </w:p>
    <w:p w14:paraId="1D375CE3" w14:textId="18E89724" w:rsidR="002E5C6D" w:rsidRDefault="002246FE">
      <w:pPr>
        <w:pStyle w:val="a5"/>
        <w:numPr>
          <w:ilvl w:val="1"/>
          <w:numId w:val="4"/>
        </w:numPr>
        <w:tabs>
          <w:tab w:val="left" w:pos="1149"/>
        </w:tabs>
        <w:spacing w:before="1"/>
        <w:ind w:left="118" w:right="11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 w:rsidR="006A6AD2">
        <w:rPr>
          <w:sz w:val="28"/>
        </w:rPr>
        <w:t>районного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14:paraId="0A37C410" w14:textId="77777777" w:rsidR="006A6AD2" w:rsidRPr="006A6AD2" w:rsidRDefault="006A6AD2" w:rsidP="006A6AD2">
      <w:pPr>
        <w:tabs>
          <w:tab w:val="left" w:pos="1149"/>
        </w:tabs>
        <w:spacing w:before="1"/>
        <w:ind w:left="118" w:right="117"/>
        <w:rPr>
          <w:sz w:val="28"/>
        </w:rPr>
      </w:pPr>
    </w:p>
    <w:p w14:paraId="5FF2AC7C" w14:textId="77777777" w:rsidR="002E5C6D" w:rsidRDefault="002246FE">
      <w:pPr>
        <w:pStyle w:val="1"/>
        <w:numPr>
          <w:ilvl w:val="1"/>
          <w:numId w:val="9"/>
        </w:numPr>
        <w:tabs>
          <w:tab w:val="left" w:pos="854"/>
        </w:tabs>
        <w:spacing w:before="79"/>
        <w:ind w:left="1335" w:right="571" w:hanging="764"/>
        <w:jc w:val="left"/>
      </w:pPr>
      <w:bookmarkStart w:id="5" w:name="_Toc87871851"/>
      <w:r>
        <w:t>Основные этапы проведения внешних проверок годовой бюджетной</w:t>
      </w:r>
      <w:r>
        <w:rPr>
          <w:spacing w:val="-67"/>
        </w:rPr>
        <w:t xml:space="preserve"> </w:t>
      </w:r>
      <w:r>
        <w:t>отчетности</w:t>
      </w:r>
      <w:r>
        <w:rPr>
          <w:spacing w:val="-3"/>
        </w:rPr>
        <w:t xml:space="preserve"> </w:t>
      </w:r>
      <w:r>
        <w:t>главных администраторов</w:t>
      </w:r>
      <w:r>
        <w:rPr>
          <w:spacing w:val="-4"/>
        </w:rPr>
        <w:t xml:space="preserve"> </w:t>
      </w:r>
      <w:r>
        <w:t>бюджетных средств</w:t>
      </w:r>
      <w:bookmarkEnd w:id="5"/>
    </w:p>
    <w:p w14:paraId="7BD00269" w14:textId="77777777" w:rsidR="002E5C6D" w:rsidRDefault="002E5C6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75F96F87" w14:textId="77777777" w:rsidR="002E5C6D" w:rsidRDefault="002246FE">
      <w:pPr>
        <w:pStyle w:val="a5"/>
        <w:numPr>
          <w:ilvl w:val="2"/>
          <w:numId w:val="9"/>
        </w:numPr>
        <w:tabs>
          <w:tab w:val="left" w:pos="1151"/>
        </w:tabs>
        <w:ind w:right="119" w:firstLine="54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 средств.</w:t>
      </w:r>
    </w:p>
    <w:p w14:paraId="7D3871C5" w14:textId="77777777" w:rsidR="002E5C6D" w:rsidRDefault="002246FE">
      <w:pPr>
        <w:pStyle w:val="a3"/>
        <w:spacing w:before="2"/>
        <w:ind w:right="118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бюджетных</w:t>
      </w:r>
      <w:r>
        <w:rPr>
          <w:spacing w:val="7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определить:</w:t>
      </w:r>
    </w:p>
    <w:p w14:paraId="797189C6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spacing w:line="321" w:lineRule="exact"/>
        <w:ind w:left="822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14:paraId="13BF70D6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spacing w:line="322" w:lineRule="exact"/>
        <w:ind w:left="822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14:paraId="3258779E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ind w:left="822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14:paraId="06F1B2E2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spacing w:before="2" w:line="322" w:lineRule="exact"/>
        <w:ind w:left="822"/>
        <w:jc w:val="left"/>
        <w:rPr>
          <w:sz w:val="28"/>
        </w:rPr>
      </w:pP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14:paraId="01682A59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spacing w:line="322" w:lineRule="exact"/>
        <w:ind w:left="822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проверки.</w:t>
      </w:r>
    </w:p>
    <w:p w14:paraId="142D4C2F" w14:textId="77777777" w:rsidR="002E5C6D" w:rsidRDefault="002246FE">
      <w:pPr>
        <w:pStyle w:val="a3"/>
        <w:ind w:right="115"/>
      </w:pPr>
      <w:r>
        <w:lastRenderedPageBreak/>
        <w:t>Цель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ГАБС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актов.</w:t>
      </w:r>
    </w:p>
    <w:p w14:paraId="28D0753A" w14:textId="066923FC" w:rsidR="002E5C6D" w:rsidRDefault="002246FE">
      <w:pPr>
        <w:pStyle w:val="a3"/>
        <w:ind w:right="110"/>
      </w:pPr>
      <w:r>
        <w:t>Предмет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 w:rsidR="00DA3607">
        <w:t>–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(бухгалтерская)</w:t>
      </w:r>
      <w:r>
        <w:rPr>
          <w:spacing w:val="1"/>
        </w:rPr>
        <w:t xml:space="preserve"> </w:t>
      </w:r>
      <w:r>
        <w:t>отчетность,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ГАБС</w:t>
      </w:r>
      <w:r>
        <w:rPr>
          <w:spacing w:val="1"/>
        </w:rPr>
        <w:t xml:space="preserve"> </w:t>
      </w:r>
      <w:r>
        <w:t>в КСП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приказа</w:t>
      </w:r>
      <w:r>
        <w:rPr>
          <w:spacing w:val="-67"/>
        </w:rPr>
        <w:t xml:space="preserve"> </w:t>
      </w:r>
      <w:r>
        <w:t>Минфина России от 28.12.2010 № 191н «Об утверждении Инструкции о порядке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Минфина России от 25.03.2011 № 33н «Об утверждении Инструкции о порядке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годовой,</w:t>
      </w:r>
      <w:r>
        <w:rPr>
          <w:spacing w:val="1"/>
        </w:rPr>
        <w:t xml:space="preserve"> </w:t>
      </w:r>
      <w:r>
        <w:t>квартальной</w:t>
      </w:r>
      <w:r>
        <w:rPr>
          <w:spacing w:val="1"/>
        </w:rPr>
        <w:t xml:space="preserve"> </w:t>
      </w:r>
      <w:r>
        <w:t>бухгалтерской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5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автономных</w:t>
      </w:r>
      <w:r>
        <w:rPr>
          <w:spacing w:val="-4"/>
        </w:rPr>
        <w:t xml:space="preserve"> </w:t>
      </w:r>
      <w:r>
        <w:t>учреждений».</w:t>
      </w:r>
    </w:p>
    <w:p w14:paraId="602E025B" w14:textId="77777777" w:rsidR="002E5C6D" w:rsidRDefault="002246FE">
      <w:pPr>
        <w:pStyle w:val="a3"/>
        <w:spacing w:before="1" w:line="322" w:lineRule="exact"/>
        <w:ind w:left="658" w:firstLine="0"/>
      </w:pPr>
      <w:r>
        <w:t>Вопросы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проверки:</w:t>
      </w:r>
    </w:p>
    <w:p w14:paraId="601D3BCE" w14:textId="77777777" w:rsidR="002E5C6D" w:rsidRDefault="002246FE">
      <w:pPr>
        <w:pStyle w:val="a5"/>
        <w:numPr>
          <w:ilvl w:val="1"/>
          <w:numId w:val="3"/>
        </w:numPr>
        <w:tabs>
          <w:tab w:val="left" w:pos="866"/>
        </w:tabs>
        <w:ind w:right="112" w:firstLine="540"/>
        <w:rPr>
          <w:sz w:val="28"/>
        </w:rPr>
      </w:pPr>
      <w:r>
        <w:rPr>
          <w:sz w:val="28"/>
        </w:rPr>
        <w:t>анализ бюджетной отчетности на соответствие требованиям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 проверки;</w:t>
      </w:r>
    </w:p>
    <w:p w14:paraId="5C8C2ECB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ind w:right="115" w:firstLine="54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 показателей по консолидируемым позициям форм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отчетности;</w:t>
      </w:r>
    </w:p>
    <w:p w14:paraId="08EBFD3D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ind w:right="115" w:firstLine="54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достоверного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64"/>
          <w:sz w:val="28"/>
        </w:rPr>
        <w:t xml:space="preserve"> </w:t>
      </w:r>
      <w:r>
        <w:rPr>
          <w:sz w:val="28"/>
        </w:rPr>
        <w:t>отчетности.</w:t>
      </w:r>
    </w:p>
    <w:p w14:paraId="605EB851" w14:textId="77777777" w:rsidR="002E5C6D" w:rsidRDefault="002246FE">
      <w:pPr>
        <w:pStyle w:val="a5"/>
        <w:numPr>
          <w:ilvl w:val="2"/>
          <w:numId w:val="9"/>
        </w:numPr>
        <w:tabs>
          <w:tab w:val="left" w:pos="1304"/>
        </w:tabs>
        <w:ind w:right="11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включая:</w:t>
      </w:r>
    </w:p>
    <w:p w14:paraId="2CD1ED3E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</w:tabs>
        <w:spacing w:line="321" w:lineRule="exact"/>
        <w:ind w:left="822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доходов;</w:t>
      </w:r>
    </w:p>
    <w:p w14:paraId="0C8739FF" w14:textId="51A45B4C" w:rsidR="002E5C6D" w:rsidRDefault="002246FE" w:rsidP="00DA3607">
      <w:pPr>
        <w:pStyle w:val="a5"/>
        <w:numPr>
          <w:ilvl w:val="1"/>
          <w:numId w:val="3"/>
        </w:numPr>
        <w:tabs>
          <w:tab w:val="left" w:pos="822"/>
        </w:tabs>
        <w:spacing w:before="2"/>
        <w:ind w:right="109" w:firstLine="54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4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3"/>
          <w:sz w:val="28"/>
        </w:rPr>
        <w:t xml:space="preserve"> </w:t>
      </w:r>
      <w:r w:rsidR="00DA3607">
        <w:rPr>
          <w:sz w:val="28"/>
        </w:rPr>
        <w:t>решением о</w:t>
      </w:r>
      <w:r>
        <w:rPr>
          <w:sz w:val="28"/>
        </w:rPr>
        <w:t xml:space="preserve"> бюджете;</w:t>
      </w:r>
    </w:p>
    <w:p w14:paraId="3AC89047" w14:textId="5E938BCF" w:rsidR="002E5C6D" w:rsidRDefault="002246FE">
      <w:pPr>
        <w:pStyle w:val="a5"/>
        <w:numPr>
          <w:ilvl w:val="1"/>
          <w:numId w:val="3"/>
        </w:numPr>
        <w:tabs>
          <w:tab w:val="left" w:pos="822"/>
          <w:tab w:val="left" w:pos="2243"/>
          <w:tab w:val="left" w:pos="3706"/>
          <w:tab w:val="left" w:pos="6326"/>
          <w:tab w:val="left" w:pos="8319"/>
        </w:tabs>
        <w:ind w:right="118" w:firstLine="540"/>
        <w:jc w:val="left"/>
        <w:rPr>
          <w:sz w:val="28"/>
        </w:rPr>
      </w:pPr>
      <w:r>
        <w:rPr>
          <w:sz w:val="28"/>
        </w:rPr>
        <w:t>оценку</w:t>
      </w:r>
      <w:r>
        <w:rPr>
          <w:sz w:val="28"/>
        </w:rPr>
        <w:tab/>
        <w:t>причин</w:t>
      </w:r>
      <w:r>
        <w:rPr>
          <w:sz w:val="28"/>
        </w:rPr>
        <w:tab/>
        <w:t>неиспользования</w:t>
      </w:r>
      <w:r>
        <w:rPr>
          <w:sz w:val="28"/>
        </w:rPr>
        <w:tab/>
        <w:t>бюджетных</w:t>
      </w:r>
      <w:r>
        <w:rPr>
          <w:sz w:val="28"/>
        </w:rPr>
        <w:tab/>
        <w:t>ассигнований,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предусмотренных </w:t>
      </w:r>
      <w:r w:rsidR="00DA3607"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бюджете;</w:t>
      </w:r>
    </w:p>
    <w:p w14:paraId="3B53C6D0" w14:textId="77777777" w:rsidR="002E5C6D" w:rsidRDefault="002246FE">
      <w:pPr>
        <w:pStyle w:val="a5"/>
        <w:numPr>
          <w:ilvl w:val="1"/>
          <w:numId w:val="3"/>
        </w:numPr>
        <w:tabs>
          <w:tab w:val="left" w:pos="822"/>
          <w:tab w:val="left" w:pos="1884"/>
          <w:tab w:val="left" w:pos="3316"/>
          <w:tab w:val="left" w:pos="4021"/>
          <w:tab w:val="left" w:pos="4575"/>
          <w:tab w:val="left" w:pos="6297"/>
          <w:tab w:val="left" w:pos="8391"/>
        </w:tabs>
        <w:ind w:right="117" w:firstLine="540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принятых</w:t>
      </w:r>
      <w:r>
        <w:rPr>
          <w:sz w:val="28"/>
        </w:rPr>
        <w:tab/>
        <w:t>мер</w:t>
      </w:r>
      <w:r>
        <w:rPr>
          <w:sz w:val="28"/>
        </w:rPr>
        <w:tab/>
        <w:t>по</w:t>
      </w:r>
      <w:r>
        <w:rPr>
          <w:sz w:val="28"/>
        </w:rPr>
        <w:tab/>
        <w:t>повышению</w:t>
      </w:r>
      <w:r>
        <w:rPr>
          <w:sz w:val="28"/>
        </w:rPr>
        <w:tab/>
        <w:t>эффективности</w:t>
      </w:r>
      <w:r>
        <w:rPr>
          <w:sz w:val="28"/>
        </w:rPr>
        <w:tab/>
        <w:t>расходования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 средств.</w:t>
      </w:r>
    </w:p>
    <w:p w14:paraId="6297EB68" w14:textId="77777777" w:rsidR="002E5C6D" w:rsidRDefault="002E5C6D">
      <w:pPr>
        <w:rPr>
          <w:sz w:val="28"/>
        </w:rPr>
      </w:pPr>
    </w:p>
    <w:p w14:paraId="2C47F705" w14:textId="77777777" w:rsidR="002E5C6D" w:rsidRDefault="002246FE" w:rsidP="0037095C">
      <w:pPr>
        <w:pStyle w:val="1"/>
        <w:numPr>
          <w:ilvl w:val="1"/>
          <w:numId w:val="9"/>
        </w:numPr>
        <w:tabs>
          <w:tab w:val="left" w:pos="2567"/>
        </w:tabs>
        <w:ind w:left="2566"/>
        <w:jc w:val="both"/>
      </w:pPr>
      <w:bookmarkStart w:id="6" w:name="_Toc87871852"/>
      <w:r>
        <w:t>Методические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проверки</w:t>
      </w:r>
      <w:bookmarkEnd w:id="6"/>
    </w:p>
    <w:p w14:paraId="5FDC4D50" w14:textId="76F19C0C" w:rsidR="002E5C6D" w:rsidRDefault="002246FE">
      <w:pPr>
        <w:pStyle w:val="a5"/>
        <w:numPr>
          <w:ilvl w:val="1"/>
          <w:numId w:val="2"/>
        </w:numPr>
        <w:tabs>
          <w:tab w:val="left" w:pos="1149"/>
        </w:tabs>
        <w:spacing w:before="107"/>
        <w:ind w:right="111" w:firstLine="54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 w:rsidR="008054E8">
        <w:rPr>
          <w:sz w:val="28"/>
        </w:rPr>
        <w:t>районного</w:t>
      </w:r>
      <w:r>
        <w:rPr>
          <w:sz w:val="28"/>
        </w:rPr>
        <w:t xml:space="preserve"> бюджета обеспечивает обзор различных направлений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 w:rsidR="008054E8">
        <w:rPr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 за отчетный период. Анализ бюджетной отчетности,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материалов к годовому отчету позволяет сделать вывод об 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процесса. Эти выводы будут обоснованы при условии полноты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14:paraId="218ECF61" w14:textId="77777777" w:rsidR="002E5C6D" w:rsidRDefault="002246FE">
      <w:pPr>
        <w:pStyle w:val="a5"/>
        <w:numPr>
          <w:ilvl w:val="1"/>
          <w:numId w:val="2"/>
        </w:numPr>
        <w:tabs>
          <w:tab w:val="left" w:pos="1151"/>
        </w:tabs>
        <w:spacing w:before="1"/>
        <w:ind w:right="110" w:firstLine="540"/>
        <w:rPr>
          <w:sz w:val="28"/>
        </w:rPr>
      </w:pPr>
      <w:r>
        <w:rPr>
          <w:sz w:val="28"/>
        </w:rPr>
        <w:t>Бюджетная отчетность содержит информацию о финансовом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26"/>
          <w:sz w:val="28"/>
        </w:rPr>
        <w:t xml:space="preserve"> </w:t>
      </w:r>
      <w:r>
        <w:rPr>
          <w:sz w:val="28"/>
        </w:rPr>
        <w:t>(объекты</w:t>
      </w:r>
      <w:r>
        <w:rPr>
          <w:spacing w:val="26"/>
          <w:sz w:val="28"/>
        </w:rPr>
        <w:t xml:space="preserve"> </w:t>
      </w:r>
      <w:r>
        <w:rPr>
          <w:sz w:val="28"/>
        </w:rPr>
        <w:t>учета),</w:t>
      </w:r>
      <w:r>
        <w:rPr>
          <w:spacing w:val="28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2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эффективности.</w:t>
      </w:r>
    </w:p>
    <w:p w14:paraId="7EB6837E" w14:textId="77777777" w:rsidR="002E5C6D" w:rsidRDefault="002246FE">
      <w:pPr>
        <w:pStyle w:val="a5"/>
        <w:numPr>
          <w:ilvl w:val="1"/>
          <w:numId w:val="2"/>
        </w:numPr>
        <w:tabs>
          <w:tab w:val="left" w:pos="1149"/>
        </w:tabs>
        <w:spacing w:before="1"/>
        <w:ind w:right="112" w:firstLine="540"/>
        <w:rPr>
          <w:sz w:val="28"/>
        </w:rPr>
      </w:pP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порядком ее составления форм отчетности, разделов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отчетности, граф и строк форм отчетности. При этом отсутствие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графы,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соответствующей деятельности и ее показателей, так и нарушение 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показателей).</w:t>
      </w:r>
    </w:p>
    <w:p w14:paraId="3ADF6F03" w14:textId="77777777" w:rsidR="002E5C6D" w:rsidRDefault="002246FE">
      <w:pPr>
        <w:pStyle w:val="a3"/>
        <w:ind w:right="117"/>
      </w:pPr>
      <w:r>
        <w:t>Достоверность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отчетности предусмотренных порядком ее составления числовых, натуральных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совпадением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значениями,</w:t>
      </w:r>
      <w:r>
        <w:rPr>
          <w:spacing w:val="1"/>
        </w:rPr>
        <w:t xml:space="preserve"> </w:t>
      </w:r>
      <w:r>
        <w:t>определенными в соответствии с</w:t>
      </w:r>
      <w:r>
        <w:rPr>
          <w:spacing w:val="1"/>
        </w:rPr>
        <w:t xml:space="preserve"> </w:t>
      </w:r>
      <w:r>
        <w:t>порядком составления отчетности и ведения</w:t>
      </w:r>
      <w:r>
        <w:rPr>
          <w:spacing w:val="1"/>
        </w:rPr>
        <w:t xml:space="preserve"> </w:t>
      </w:r>
      <w:r>
        <w:t>учета.</w:t>
      </w:r>
    </w:p>
    <w:p w14:paraId="28B291D8" w14:textId="77777777" w:rsidR="002E5C6D" w:rsidRDefault="002246FE">
      <w:pPr>
        <w:pStyle w:val="a5"/>
        <w:numPr>
          <w:ilvl w:val="1"/>
          <w:numId w:val="2"/>
        </w:numPr>
        <w:tabs>
          <w:tab w:val="left" w:pos="1149"/>
        </w:tabs>
        <w:ind w:right="113" w:firstLine="540"/>
        <w:rPr>
          <w:sz w:val="28"/>
        </w:rPr>
      </w:pP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14:paraId="6591D772" w14:textId="77777777" w:rsidR="002E5C6D" w:rsidRDefault="002246FE">
      <w:pPr>
        <w:pStyle w:val="a5"/>
        <w:numPr>
          <w:ilvl w:val="1"/>
          <w:numId w:val="2"/>
        </w:numPr>
        <w:tabs>
          <w:tab w:val="left" w:pos="1151"/>
        </w:tabs>
        <w:ind w:right="110" w:firstLine="540"/>
        <w:rPr>
          <w:sz w:val="28"/>
        </w:rPr>
      </w:pPr>
      <w:r>
        <w:rPr>
          <w:sz w:val="28"/>
        </w:rPr>
        <w:t>В ходе внешней проверки следует сформировать обоснованное мнение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или отсутствии существенных фактов неполноты или 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отчетности.</w:t>
      </w:r>
    </w:p>
    <w:p w14:paraId="1F2378A2" w14:textId="620A1F89" w:rsidR="002E5C6D" w:rsidRPr="00A27EBD" w:rsidRDefault="002246FE" w:rsidP="00F630F9">
      <w:pPr>
        <w:pStyle w:val="a5"/>
        <w:numPr>
          <w:ilvl w:val="1"/>
          <w:numId w:val="2"/>
        </w:numPr>
        <w:tabs>
          <w:tab w:val="left" w:pos="1151"/>
        </w:tabs>
        <w:spacing w:before="79"/>
        <w:ind w:right="113" w:firstLine="591"/>
        <w:rPr>
          <w:sz w:val="28"/>
          <w:szCs w:val="28"/>
        </w:rPr>
      </w:pPr>
      <w:r w:rsidRPr="00A27EBD">
        <w:rPr>
          <w:sz w:val="28"/>
        </w:rPr>
        <w:t>В ходе внешней проверки определяются макроэкономические факторы,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существенно повлиявшие на исполнение бюджета, а также основные социально-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экономические результаты исполнения бюджета. В ходе контроля организации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исполнения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бюджета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проверяется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соответствие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сводной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бюджетной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</w:rPr>
        <w:t>росписи</w:t>
      </w:r>
      <w:r w:rsidRPr="00A27EBD">
        <w:rPr>
          <w:spacing w:val="1"/>
          <w:sz w:val="28"/>
        </w:rPr>
        <w:t xml:space="preserve"> </w:t>
      </w:r>
      <w:r w:rsidR="00F630F9">
        <w:rPr>
          <w:sz w:val="28"/>
        </w:rPr>
        <w:t>решению</w:t>
      </w:r>
      <w:r w:rsidRPr="00A27EBD">
        <w:rPr>
          <w:sz w:val="28"/>
        </w:rPr>
        <w:t xml:space="preserve"> о бюджете и могут делаться выводы по вопросам правового обеспечения</w:t>
      </w:r>
      <w:r w:rsidRPr="00A27EBD">
        <w:rPr>
          <w:spacing w:val="1"/>
          <w:sz w:val="28"/>
        </w:rPr>
        <w:t xml:space="preserve"> </w:t>
      </w:r>
      <w:r w:rsidRPr="00A27EBD">
        <w:rPr>
          <w:sz w:val="28"/>
          <w:szCs w:val="28"/>
        </w:rPr>
        <w:t>исполнения</w:t>
      </w:r>
      <w:r w:rsidRPr="00A27EBD">
        <w:rPr>
          <w:spacing w:val="51"/>
          <w:sz w:val="28"/>
          <w:szCs w:val="28"/>
        </w:rPr>
        <w:t xml:space="preserve"> </w:t>
      </w:r>
      <w:r w:rsidRPr="00A27EBD">
        <w:rPr>
          <w:sz w:val="28"/>
          <w:szCs w:val="28"/>
        </w:rPr>
        <w:t>бюджета,</w:t>
      </w:r>
      <w:r w:rsidRPr="00A27EBD">
        <w:rPr>
          <w:spacing w:val="54"/>
          <w:sz w:val="28"/>
          <w:szCs w:val="28"/>
        </w:rPr>
        <w:t xml:space="preserve"> </w:t>
      </w:r>
      <w:r w:rsidRPr="00A27EBD">
        <w:rPr>
          <w:sz w:val="28"/>
          <w:szCs w:val="28"/>
        </w:rPr>
        <w:t>состава</w:t>
      </w:r>
      <w:r w:rsidRPr="00A27EBD">
        <w:rPr>
          <w:spacing w:val="52"/>
          <w:sz w:val="28"/>
          <w:szCs w:val="28"/>
        </w:rPr>
        <w:t xml:space="preserve"> </w:t>
      </w:r>
      <w:r w:rsidRPr="00A27EBD">
        <w:rPr>
          <w:sz w:val="28"/>
          <w:szCs w:val="28"/>
        </w:rPr>
        <w:t>участников</w:t>
      </w:r>
      <w:r w:rsidRPr="00A27EBD">
        <w:rPr>
          <w:spacing w:val="52"/>
          <w:sz w:val="28"/>
          <w:szCs w:val="28"/>
        </w:rPr>
        <w:t xml:space="preserve"> </w:t>
      </w:r>
      <w:r w:rsidRPr="00A27EBD">
        <w:rPr>
          <w:sz w:val="28"/>
          <w:szCs w:val="28"/>
        </w:rPr>
        <w:t>бюджетного</w:t>
      </w:r>
      <w:r w:rsidRPr="00A27EBD">
        <w:rPr>
          <w:spacing w:val="55"/>
          <w:sz w:val="28"/>
          <w:szCs w:val="28"/>
        </w:rPr>
        <w:t xml:space="preserve"> </w:t>
      </w:r>
      <w:r w:rsidRPr="00A27EBD">
        <w:rPr>
          <w:sz w:val="28"/>
          <w:szCs w:val="28"/>
        </w:rPr>
        <w:t>процесса,</w:t>
      </w:r>
      <w:r w:rsidRPr="00A27EBD">
        <w:rPr>
          <w:spacing w:val="53"/>
          <w:sz w:val="28"/>
          <w:szCs w:val="28"/>
        </w:rPr>
        <w:t xml:space="preserve"> </w:t>
      </w:r>
      <w:r w:rsidRPr="00A27EBD">
        <w:rPr>
          <w:sz w:val="28"/>
          <w:szCs w:val="28"/>
        </w:rPr>
        <w:t>составления</w:t>
      </w:r>
      <w:r w:rsidRPr="00A27EBD">
        <w:rPr>
          <w:spacing w:val="52"/>
          <w:sz w:val="28"/>
          <w:szCs w:val="28"/>
        </w:rPr>
        <w:t xml:space="preserve"> </w:t>
      </w:r>
      <w:r w:rsidRPr="00A27EBD">
        <w:rPr>
          <w:sz w:val="28"/>
          <w:szCs w:val="28"/>
        </w:rPr>
        <w:t>и</w:t>
      </w:r>
      <w:r w:rsidR="00A27EBD" w:rsidRPr="00A27EBD">
        <w:rPr>
          <w:sz w:val="28"/>
          <w:szCs w:val="28"/>
        </w:rPr>
        <w:t xml:space="preserve"> </w:t>
      </w:r>
      <w:r w:rsidRPr="00A27EBD">
        <w:rPr>
          <w:sz w:val="28"/>
          <w:szCs w:val="28"/>
        </w:rPr>
        <w:t>ведения бюджетных документов, учета и санкционирования оплаты бюджетных и</w:t>
      </w:r>
      <w:r w:rsidR="00F630F9">
        <w:rPr>
          <w:sz w:val="28"/>
          <w:szCs w:val="28"/>
        </w:rPr>
        <w:t xml:space="preserve"> </w:t>
      </w:r>
      <w:r w:rsidRPr="00A27EBD">
        <w:rPr>
          <w:spacing w:val="-67"/>
          <w:sz w:val="28"/>
          <w:szCs w:val="28"/>
        </w:rPr>
        <w:t xml:space="preserve"> </w:t>
      </w:r>
      <w:r w:rsidRPr="00A27EBD">
        <w:rPr>
          <w:sz w:val="28"/>
          <w:szCs w:val="28"/>
        </w:rPr>
        <w:t>денежных обязательств.</w:t>
      </w:r>
    </w:p>
    <w:p w14:paraId="2ED7A9EE" w14:textId="5B291609" w:rsidR="002E5C6D" w:rsidRDefault="002246FE">
      <w:pPr>
        <w:pStyle w:val="a5"/>
        <w:numPr>
          <w:ilvl w:val="1"/>
          <w:numId w:val="2"/>
        </w:numPr>
        <w:tabs>
          <w:tab w:val="left" w:pos="1149"/>
        </w:tabs>
        <w:ind w:right="112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обязательств)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назначений. В ходе внешней проверки анализируется и обобщается информация о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нарушениях и недостатках, относящаяся к исполнению бюджета и 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 КСП контрольных и экспертно-аналитических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 w:rsidR="00B6023A"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аудита.</w:t>
      </w:r>
    </w:p>
    <w:p w14:paraId="229EE974" w14:textId="77777777" w:rsidR="002E5C6D" w:rsidRDefault="002E5C6D">
      <w:pPr>
        <w:pStyle w:val="a3"/>
        <w:ind w:left="0" w:firstLine="0"/>
        <w:jc w:val="left"/>
      </w:pPr>
    </w:p>
    <w:p w14:paraId="456EC063" w14:textId="09EC75C6" w:rsidR="002E5C6D" w:rsidRDefault="002246FE">
      <w:pPr>
        <w:pStyle w:val="1"/>
        <w:numPr>
          <w:ilvl w:val="1"/>
          <w:numId w:val="9"/>
        </w:numPr>
        <w:tabs>
          <w:tab w:val="left" w:pos="2325"/>
        </w:tabs>
        <w:ind w:left="3397" w:right="2036" w:hanging="1355"/>
        <w:jc w:val="left"/>
      </w:pPr>
      <w:bookmarkStart w:id="7" w:name="_Toc87871853"/>
      <w:r>
        <w:t>Оформление результатов внешней проверки,</w:t>
      </w:r>
      <w:r>
        <w:rPr>
          <w:spacing w:val="-67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проекта</w:t>
      </w:r>
      <w:bookmarkEnd w:id="7"/>
    </w:p>
    <w:p w14:paraId="44D7671D" w14:textId="77777777" w:rsidR="002E5C6D" w:rsidRDefault="002E5C6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169B9283" w14:textId="44FD9AC4" w:rsidR="002E5C6D" w:rsidRDefault="002246FE">
      <w:pPr>
        <w:pStyle w:val="a3"/>
        <w:ind w:right="118"/>
      </w:pP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CF4B65"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титульного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Во</w:t>
      </w:r>
      <w:r>
        <w:rPr>
          <w:spacing w:val="70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lastRenderedPageBreak/>
        <w:t>части заключения приводятся сведения</w:t>
      </w:r>
      <w:r>
        <w:rPr>
          <w:spacing w:val="1"/>
        </w:rPr>
        <w:t xml:space="preserve"> </w:t>
      </w:r>
      <w:r>
        <w:t>о соблюдении сроков поступления в КСП</w:t>
      </w:r>
      <w:r>
        <w:rPr>
          <w:spacing w:val="-67"/>
        </w:rPr>
        <w:t xml:space="preserve"> </w:t>
      </w:r>
      <w:r>
        <w:t xml:space="preserve">годового отчета об исполнении </w:t>
      </w:r>
      <w:r w:rsidR="00CF4B65">
        <w:t>районного</w:t>
      </w:r>
      <w:r>
        <w:t xml:space="preserve"> бюджета, 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к нему</w:t>
      </w:r>
      <w:r>
        <w:rPr>
          <w:spacing w:val="-3"/>
        </w:rPr>
        <w:t xml:space="preserve"> </w:t>
      </w:r>
      <w:r>
        <w:t>и бюджетной отчетности.</w:t>
      </w:r>
    </w:p>
    <w:p w14:paraId="6950704C" w14:textId="12A62FC1" w:rsidR="002E5C6D" w:rsidRDefault="002246FE" w:rsidP="00CF4B65">
      <w:pPr>
        <w:pStyle w:val="a3"/>
        <w:tabs>
          <w:tab w:val="left" w:pos="1056"/>
          <w:tab w:val="left" w:pos="3209"/>
          <w:tab w:val="left" w:pos="4085"/>
          <w:tab w:val="left" w:pos="5707"/>
          <w:tab w:val="left" w:pos="7348"/>
          <w:tab w:val="left" w:pos="8708"/>
        </w:tabs>
        <w:spacing w:before="1"/>
        <w:ind w:right="114"/>
      </w:pPr>
      <w:r>
        <w:t>В</w:t>
      </w:r>
      <w:r>
        <w:tab/>
        <w:t>содержательной</w:t>
      </w:r>
      <w:r>
        <w:tab/>
        <w:t>части</w:t>
      </w:r>
      <w:r>
        <w:tab/>
        <w:t>заключения</w:t>
      </w:r>
      <w:r>
        <w:tab/>
        <w:t>отражаются</w:t>
      </w:r>
      <w:r>
        <w:tab/>
        <w:t>основные</w:t>
      </w:r>
      <w:r>
        <w:tab/>
      </w:r>
      <w:r>
        <w:rPr>
          <w:spacing w:val="-1"/>
        </w:rPr>
        <w:t>показатели</w:t>
      </w:r>
      <w:r>
        <w:rPr>
          <w:spacing w:val="-67"/>
        </w:rPr>
        <w:t xml:space="preserve"> </w:t>
      </w:r>
      <w:r>
        <w:t>исполнения</w:t>
      </w:r>
      <w:r>
        <w:rPr>
          <w:spacing w:val="8"/>
        </w:rPr>
        <w:t xml:space="preserve"> </w:t>
      </w:r>
      <w:r>
        <w:t>бюджета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(выводы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предложения)</w:t>
      </w:r>
      <w:r>
        <w:rPr>
          <w:spacing w:val="10"/>
        </w:rPr>
        <w:t xml:space="preserve"> </w:t>
      </w:r>
      <w:r>
        <w:t>внешней</w:t>
      </w:r>
      <w:r>
        <w:rPr>
          <w:spacing w:val="10"/>
        </w:rPr>
        <w:t xml:space="preserve"> </w:t>
      </w:r>
      <w:r>
        <w:t>проверки,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бюджетной</w:t>
      </w:r>
      <w:r>
        <w:rPr>
          <w:spacing w:val="4"/>
        </w:rPr>
        <w:t xml:space="preserve"> </w:t>
      </w:r>
      <w:r>
        <w:t>отчетности</w:t>
      </w:r>
      <w:r>
        <w:rPr>
          <w:spacing w:val="7"/>
        </w:rPr>
        <w:t xml:space="preserve"> </w:t>
      </w:r>
      <w:r>
        <w:t>главных</w:t>
      </w:r>
      <w:r>
        <w:rPr>
          <w:spacing w:val="5"/>
        </w:rPr>
        <w:t xml:space="preserve"> </w:t>
      </w:r>
      <w:r>
        <w:t>администраторов</w:t>
      </w:r>
      <w:r>
        <w:rPr>
          <w:spacing w:val="5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 w:rsidR="00CF4B65">
        <w:t>районного</w:t>
      </w:r>
      <w:r>
        <w:rPr>
          <w:spacing w:val="12"/>
        </w:rPr>
        <w:t xml:space="preserve"> </w:t>
      </w:r>
      <w:r>
        <w:t>бюджета.</w:t>
      </w:r>
      <w:r>
        <w:rPr>
          <w:spacing w:val="11"/>
        </w:rPr>
        <w:t xml:space="preserve"> </w:t>
      </w:r>
      <w:r>
        <w:t>Структура</w:t>
      </w:r>
      <w:r>
        <w:rPr>
          <w:spacing w:val="10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заключения</w:t>
      </w:r>
      <w:r>
        <w:rPr>
          <w:spacing w:val="12"/>
        </w:rPr>
        <w:t xml:space="preserve"> </w:t>
      </w:r>
      <w:r>
        <w:t>формируется</w:t>
      </w:r>
      <w:r>
        <w:rPr>
          <w:spacing w:val="10"/>
        </w:rPr>
        <w:t xml:space="preserve"> </w:t>
      </w:r>
      <w:r>
        <w:t>исходя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(вопросов)</w:t>
      </w:r>
      <w:r>
        <w:rPr>
          <w:spacing w:val="-6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 w:rsidR="00CF4B65">
        <w:t>решения о</w:t>
      </w:r>
      <w:r>
        <w:rPr>
          <w:spacing w:val="-5"/>
        </w:rPr>
        <w:t xml:space="preserve"> </w:t>
      </w:r>
      <w:r>
        <w:t>бюджете.</w:t>
      </w:r>
    </w:p>
    <w:p w14:paraId="4DF1031A" w14:textId="77777777" w:rsidR="002E5C6D" w:rsidRDefault="002246FE">
      <w:pPr>
        <w:pStyle w:val="a3"/>
        <w:spacing w:before="1"/>
        <w:ind w:right="115"/>
      </w:pPr>
      <w:r>
        <w:t>В содержательной части учитываются результаты внешней проверки годовой</w:t>
      </w:r>
      <w:r>
        <w:rPr>
          <w:spacing w:val="-67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отчетности</w:t>
      </w:r>
      <w:r>
        <w:rPr>
          <w:spacing w:val="-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администраторов</w:t>
      </w:r>
      <w:r>
        <w:rPr>
          <w:spacing w:val="-2"/>
        </w:rPr>
        <w:t xml:space="preserve"> </w:t>
      </w:r>
      <w:r>
        <w:t>бюджетных средств.</w:t>
      </w:r>
    </w:p>
    <w:p w14:paraId="3210E113" w14:textId="54E60E47" w:rsidR="002E5C6D" w:rsidRDefault="002246FE">
      <w:pPr>
        <w:pStyle w:val="a3"/>
        <w:ind w:right="116"/>
      </w:pPr>
      <w:r>
        <w:t>В заключении должны быть отражены все установленные факты неполноты и</w:t>
      </w:r>
      <w:r>
        <w:rPr>
          <w:spacing w:val="-67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71"/>
        </w:rPr>
        <w:t xml:space="preserve"> </w:t>
      </w:r>
      <w:r w:rsidR="00CF4B65">
        <w:t>районного</w:t>
      </w:r>
      <w:r>
        <w:rPr>
          <w:spacing w:val="1"/>
        </w:rPr>
        <w:t xml:space="preserve"> </w:t>
      </w:r>
      <w:r>
        <w:t>бюджета.</w:t>
      </w:r>
    </w:p>
    <w:p w14:paraId="4C976D91" w14:textId="77777777" w:rsidR="002E5C6D" w:rsidRDefault="002246FE">
      <w:pPr>
        <w:pStyle w:val="a3"/>
        <w:spacing w:line="322" w:lineRule="exact"/>
        <w:ind w:left="658" w:firstLine="0"/>
      </w:pPr>
      <w:r>
        <w:t>В</w:t>
      </w:r>
      <w:r>
        <w:rPr>
          <w:spacing w:val="-2"/>
        </w:rPr>
        <w:t xml:space="preserve"> </w:t>
      </w:r>
      <w:r>
        <w:t>заключение</w:t>
      </w:r>
      <w:r>
        <w:rPr>
          <w:spacing w:val="65"/>
        </w:rPr>
        <w:t xml:space="preserve"> </w:t>
      </w:r>
      <w:r>
        <w:t>содержатся</w:t>
      </w:r>
      <w:r>
        <w:rPr>
          <w:spacing w:val="-2"/>
        </w:rPr>
        <w:t xml:space="preserve"> </w:t>
      </w:r>
      <w:r>
        <w:t>выводы:</w:t>
      </w:r>
    </w:p>
    <w:p w14:paraId="68534172" w14:textId="77777777" w:rsidR="002E5C6D" w:rsidRDefault="002246FE">
      <w:pPr>
        <w:pStyle w:val="a5"/>
        <w:numPr>
          <w:ilvl w:val="0"/>
          <w:numId w:val="1"/>
        </w:numPr>
        <w:tabs>
          <w:tab w:val="left" w:pos="940"/>
        </w:tabs>
        <w:spacing w:line="322" w:lineRule="exact"/>
        <w:ind w:left="939" w:hanging="282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отчетности;</w:t>
      </w:r>
    </w:p>
    <w:p w14:paraId="5D029039" w14:textId="77777777" w:rsidR="002E5C6D" w:rsidRDefault="002246FE">
      <w:pPr>
        <w:pStyle w:val="a5"/>
        <w:numPr>
          <w:ilvl w:val="0"/>
          <w:numId w:val="1"/>
        </w:numPr>
        <w:tabs>
          <w:tab w:val="left" w:pos="928"/>
        </w:tabs>
        <w:ind w:right="118" w:firstLine="540"/>
        <w:rPr>
          <w:sz w:val="28"/>
        </w:rPr>
      </w:pPr>
      <w:r>
        <w:rPr>
          <w:sz w:val="28"/>
        </w:rPr>
        <w:t>о наличии (отсутствии) фактов недостоверности показателей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отчетности;</w:t>
      </w:r>
    </w:p>
    <w:p w14:paraId="4663C46E" w14:textId="77777777" w:rsidR="002E5C6D" w:rsidRDefault="002246FE">
      <w:pPr>
        <w:pStyle w:val="a5"/>
        <w:numPr>
          <w:ilvl w:val="0"/>
          <w:numId w:val="1"/>
        </w:numPr>
        <w:tabs>
          <w:tab w:val="left" w:pos="959"/>
        </w:tabs>
        <w:spacing w:before="2"/>
        <w:ind w:right="119" w:firstLine="54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отчетности.</w:t>
      </w:r>
    </w:p>
    <w:p w14:paraId="7C73951C" w14:textId="6EF4FC8D" w:rsidR="002E5C6D" w:rsidRDefault="002246FE">
      <w:pPr>
        <w:pStyle w:val="a3"/>
        <w:ind w:right="118"/>
      </w:pPr>
      <w:r>
        <w:t>Заключение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CF4B65"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792C5B9D" w14:textId="77777777" w:rsidR="002E5C6D" w:rsidRDefault="002246FE">
      <w:pPr>
        <w:pStyle w:val="a3"/>
        <w:ind w:right="119"/>
      </w:pPr>
      <w:r>
        <w:t>а) оценку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по составу</w:t>
      </w:r>
      <w:r>
        <w:rPr>
          <w:spacing w:val="1"/>
        </w:rPr>
        <w:t xml:space="preserve"> </w:t>
      </w:r>
      <w:r>
        <w:t>и содержанию,</w:t>
      </w:r>
      <w:r>
        <w:rPr>
          <w:spacing w:val="-2"/>
        </w:rPr>
        <w:t xml:space="preserve"> </w:t>
      </w:r>
      <w:r>
        <w:t>представлению;</w:t>
      </w:r>
    </w:p>
    <w:p w14:paraId="2A14432B" w14:textId="77777777" w:rsidR="002E5C6D" w:rsidRDefault="002246FE">
      <w:pPr>
        <w:pStyle w:val="a3"/>
        <w:spacing w:before="79"/>
        <w:ind w:right="109"/>
      </w:pPr>
      <w:r>
        <w:t>б) оценку соответствия показателей отчета об исполнении бюджета 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экспертно-аналитических мероприятий;</w:t>
      </w:r>
    </w:p>
    <w:p w14:paraId="66619C8A" w14:textId="73B2E34E" w:rsidR="002E5C6D" w:rsidRDefault="002246FE">
      <w:pPr>
        <w:pStyle w:val="a3"/>
        <w:ind w:right="117"/>
      </w:pPr>
      <w:r>
        <w:t>в) оценку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 w:rsidR="00CF4B65"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 w:rsidR="00CF4B65"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бюджете,</w:t>
      </w:r>
      <w:r>
        <w:rPr>
          <w:spacing w:val="-4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и недостатков;</w:t>
      </w:r>
    </w:p>
    <w:p w14:paraId="49BF44C1" w14:textId="77777777" w:rsidR="002E5C6D" w:rsidRDefault="002246FE">
      <w:pPr>
        <w:pStyle w:val="a3"/>
        <w:spacing w:line="322" w:lineRule="exact"/>
        <w:ind w:left="658" w:firstLine="0"/>
      </w:pPr>
      <w:r>
        <w:t>г)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о:</w:t>
      </w:r>
    </w:p>
    <w:p w14:paraId="49BD8C29" w14:textId="30C71FD2" w:rsidR="002E5C6D" w:rsidRDefault="002246FE">
      <w:pPr>
        <w:pStyle w:val="a5"/>
        <w:numPr>
          <w:ilvl w:val="0"/>
          <w:numId w:val="1"/>
        </w:numPr>
        <w:tabs>
          <w:tab w:val="left" w:pos="870"/>
        </w:tabs>
        <w:ind w:right="118" w:firstLine="540"/>
        <w:rPr>
          <w:sz w:val="28"/>
        </w:rPr>
      </w:pPr>
      <w:r>
        <w:rPr>
          <w:sz w:val="28"/>
        </w:rPr>
        <w:t>наличии/отсутствии фактов неполноты показателей отчета об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подп.</w:t>
      </w:r>
      <w:r w:rsidR="00CF4B65">
        <w:rPr>
          <w:sz w:val="28"/>
        </w:rPr>
        <w:t xml:space="preserve"> </w:t>
      </w:r>
      <w:r>
        <w:rPr>
          <w:sz w:val="28"/>
        </w:rPr>
        <w:t>«а»);</w:t>
      </w:r>
    </w:p>
    <w:p w14:paraId="07B6D7E4" w14:textId="621C9820" w:rsidR="002E5C6D" w:rsidRDefault="002246FE">
      <w:pPr>
        <w:pStyle w:val="a5"/>
        <w:numPr>
          <w:ilvl w:val="0"/>
          <w:numId w:val="1"/>
        </w:numPr>
        <w:tabs>
          <w:tab w:val="left" w:pos="870"/>
        </w:tabs>
        <w:ind w:right="112" w:firstLine="540"/>
        <w:rPr>
          <w:sz w:val="28"/>
        </w:rPr>
      </w:pPr>
      <w:r>
        <w:rPr>
          <w:sz w:val="28"/>
        </w:rPr>
        <w:t>наличии/отсутствии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экспертизы по подп.</w:t>
      </w:r>
      <w:r w:rsidR="00CF4B65">
        <w:rPr>
          <w:sz w:val="28"/>
        </w:rPr>
        <w:t xml:space="preserve"> </w:t>
      </w:r>
      <w:r>
        <w:rPr>
          <w:sz w:val="28"/>
        </w:rPr>
        <w:t>«б»);</w:t>
      </w:r>
    </w:p>
    <w:p w14:paraId="0C84F4E3" w14:textId="798BA7F2" w:rsidR="002E5C6D" w:rsidRDefault="002246FE">
      <w:pPr>
        <w:pStyle w:val="a5"/>
        <w:numPr>
          <w:ilvl w:val="0"/>
          <w:numId w:val="1"/>
        </w:numPr>
        <w:tabs>
          <w:tab w:val="left" w:pos="875"/>
        </w:tabs>
        <w:spacing w:before="1"/>
        <w:ind w:right="137" w:firstLine="540"/>
        <w:rPr>
          <w:sz w:val="28"/>
        </w:rPr>
      </w:pPr>
      <w:r>
        <w:rPr>
          <w:sz w:val="28"/>
        </w:rPr>
        <w:t>наличии/отсутствии фактов несоблюдения требований законодательства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0"/>
          <w:sz w:val="28"/>
        </w:rPr>
        <w:t xml:space="preserve"> </w:t>
      </w:r>
      <w:r w:rsidR="00CF4B65">
        <w:rPr>
          <w:sz w:val="28"/>
        </w:rPr>
        <w:t>районного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0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9"/>
          <w:sz w:val="28"/>
        </w:rPr>
        <w:t xml:space="preserve"> </w:t>
      </w:r>
      <w:r>
        <w:rPr>
          <w:sz w:val="28"/>
        </w:rPr>
        <w:t>году;</w:t>
      </w:r>
    </w:p>
    <w:p w14:paraId="63B35EA3" w14:textId="77777777" w:rsidR="002E5C6D" w:rsidRDefault="002246FE">
      <w:pPr>
        <w:pStyle w:val="a5"/>
        <w:numPr>
          <w:ilvl w:val="0"/>
          <w:numId w:val="1"/>
        </w:numPr>
        <w:tabs>
          <w:tab w:val="left" w:pos="875"/>
        </w:tabs>
        <w:ind w:right="113" w:firstLine="540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бюджета.</w:t>
      </w:r>
    </w:p>
    <w:p w14:paraId="73427990" w14:textId="77777777" w:rsidR="002E5C6D" w:rsidRDefault="002246FE">
      <w:pPr>
        <w:pStyle w:val="a3"/>
        <w:spacing w:line="321" w:lineRule="exact"/>
        <w:ind w:left="658" w:firstLine="0"/>
      </w:pPr>
      <w:r>
        <w:t>д)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предложений:</w:t>
      </w:r>
    </w:p>
    <w:p w14:paraId="583E8E29" w14:textId="77777777" w:rsidR="002E5C6D" w:rsidRDefault="002246FE">
      <w:pPr>
        <w:pStyle w:val="a5"/>
        <w:numPr>
          <w:ilvl w:val="0"/>
          <w:numId w:val="1"/>
        </w:numPr>
        <w:tabs>
          <w:tab w:val="left" w:pos="870"/>
        </w:tabs>
        <w:ind w:right="118" w:firstLine="54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14:paraId="72E096AE" w14:textId="6FF74FA5" w:rsidR="002E5C6D" w:rsidRDefault="002246FE">
      <w:pPr>
        <w:pStyle w:val="a5"/>
        <w:numPr>
          <w:ilvl w:val="0"/>
          <w:numId w:val="1"/>
        </w:numPr>
        <w:tabs>
          <w:tab w:val="left" w:pos="870"/>
        </w:tabs>
        <w:spacing w:before="1"/>
        <w:ind w:right="115" w:firstLine="540"/>
        <w:rPr>
          <w:sz w:val="28"/>
        </w:rPr>
      </w:pPr>
      <w:r>
        <w:rPr>
          <w:sz w:val="28"/>
        </w:rPr>
        <w:t>по устранению причин выявленных нарушений и недостатков,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 w:rsidR="00CF4B65">
        <w:rPr>
          <w:sz w:val="28"/>
        </w:rPr>
        <w:t xml:space="preserve">решения о </w:t>
      </w:r>
      <w:r>
        <w:rPr>
          <w:sz w:val="28"/>
        </w:rPr>
        <w:t>бюджете;</w:t>
      </w:r>
    </w:p>
    <w:p w14:paraId="2D017E9C" w14:textId="044AA71B" w:rsidR="002E5C6D" w:rsidRDefault="002246FE">
      <w:pPr>
        <w:pStyle w:val="a5"/>
        <w:numPr>
          <w:ilvl w:val="0"/>
          <w:numId w:val="1"/>
        </w:numPr>
        <w:tabs>
          <w:tab w:val="left" w:pos="870"/>
        </w:tabs>
        <w:ind w:right="119" w:firstLine="540"/>
        <w:rPr>
          <w:sz w:val="28"/>
        </w:rPr>
      </w:pPr>
      <w:r>
        <w:rPr>
          <w:sz w:val="28"/>
        </w:rPr>
        <w:t>по направлениям оптимизации расходов бюджета и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 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КСП вопросам.</w:t>
      </w:r>
    </w:p>
    <w:p w14:paraId="2D62E1A4" w14:textId="1FAEF15C" w:rsidR="002E5C6D" w:rsidRDefault="002246FE">
      <w:pPr>
        <w:pStyle w:val="a3"/>
        <w:ind w:right="114"/>
      </w:pPr>
      <w:r>
        <w:t>Заключение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 w:rsidR="00CF4B65"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lastRenderedPageBreak/>
        <w:t>направляется</w:t>
      </w:r>
      <w:r>
        <w:rPr>
          <w:spacing w:val="1"/>
        </w:rPr>
        <w:t xml:space="preserve"> </w:t>
      </w:r>
      <w:r>
        <w:t>КСП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 w:rsidR="00CF4B65">
        <w:t>мая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4B65">
        <w:t>районную Думу</w:t>
      </w:r>
      <w:r>
        <w:t xml:space="preserve"> с одновременным направлением в</w:t>
      </w:r>
      <w:r>
        <w:rPr>
          <w:spacing w:val="1"/>
        </w:rPr>
        <w:t xml:space="preserve"> </w:t>
      </w:r>
      <w:r w:rsidR="00CF4B65">
        <w:t>Администрацию Черемховского районного муниципального образования</w:t>
      </w:r>
      <w:r>
        <w:t>.</w:t>
      </w:r>
    </w:p>
    <w:p w14:paraId="4577288B" w14:textId="7F536657" w:rsidR="002E5C6D" w:rsidRDefault="002E5C6D">
      <w:pPr>
        <w:pStyle w:val="a3"/>
        <w:ind w:right="110" w:firstLine="707"/>
      </w:pPr>
    </w:p>
    <w:sectPr w:rsidR="002E5C6D">
      <w:pgSz w:w="11910" w:h="16840"/>
      <w:pgMar w:top="1340" w:right="460" w:bottom="280" w:left="13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2DB3" w14:textId="77777777" w:rsidR="008D7CD2" w:rsidRDefault="008D7CD2">
      <w:r>
        <w:separator/>
      </w:r>
    </w:p>
  </w:endnote>
  <w:endnote w:type="continuationSeparator" w:id="0">
    <w:p w14:paraId="6AC5797B" w14:textId="77777777" w:rsidR="008D7CD2" w:rsidRDefault="008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23CD" w14:textId="77777777" w:rsidR="008D7CD2" w:rsidRDefault="008D7CD2">
      <w:r>
        <w:separator/>
      </w:r>
    </w:p>
  </w:footnote>
  <w:footnote w:type="continuationSeparator" w:id="0">
    <w:p w14:paraId="4F1C6026" w14:textId="77777777" w:rsidR="008D7CD2" w:rsidRDefault="008D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49C6" w14:textId="5371E8E4" w:rsidR="002E5C6D" w:rsidRDefault="007F6DD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458F99" wp14:editId="61CEBE93">
              <wp:simplePos x="0" y="0"/>
              <wp:positionH relativeFrom="page">
                <wp:posOffset>3933825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2E8E1" w14:textId="77777777" w:rsidR="002E5C6D" w:rsidRDefault="002246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58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7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DqiGQU3gAAAAoBAAAPAAAAAAAAAAAAAAAAAEAEAABkcnMvZG93bnJldi54&#10;bWxQSwUGAAAAAAQABADzAAAASwUAAAAA&#10;" filled="f" stroked="f">
              <v:textbox inset="0,0,0,0">
                <w:txbxContent>
                  <w:p w14:paraId="1FA2E8E1" w14:textId="77777777" w:rsidR="002E5C6D" w:rsidRDefault="002246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712"/>
    <w:multiLevelType w:val="multilevel"/>
    <w:tmpl w:val="B4E678CE"/>
    <w:lvl w:ilvl="0">
      <w:start w:val="7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14547DD8"/>
    <w:multiLevelType w:val="hybridMultilevel"/>
    <w:tmpl w:val="5624066A"/>
    <w:lvl w:ilvl="0" w:tplc="67F2130C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D0C742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A76A407E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74D2FCB2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E9642170">
      <w:numFmt w:val="bullet"/>
      <w:lvlText w:val="•"/>
      <w:lvlJc w:val="left"/>
      <w:pPr>
        <w:ind w:left="4130" w:hanging="164"/>
      </w:pPr>
      <w:rPr>
        <w:rFonts w:hint="default"/>
        <w:lang w:val="ru-RU" w:eastAsia="en-US" w:bidi="ar-SA"/>
      </w:rPr>
    </w:lvl>
    <w:lvl w:ilvl="5" w:tplc="0D1C6400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DCF65786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30A0F572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CBE8169C">
      <w:numFmt w:val="bullet"/>
      <w:lvlText w:val="•"/>
      <w:lvlJc w:val="left"/>
      <w:pPr>
        <w:ind w:left="814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2E1501C"/>
    <w:multiLevelType w:val="multilevel"/>
    <w:tmpl w:val="0B0E8BE6"/>
    <w:lvl w:ilvl="0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BCE2FF5"/>
    <w:multiLevelType w:val="hybridMultilevel"/>
    <w:tmpl w:val="FFA88700"/>
    <w:lvl w:ilvl="0" w:tplc="A9F8FBC2">
      <w:numFmt w:val="bullet"/>
      <w:lvlText w:val="–"/>
      <w:lvlJc w:val="left"/>
      <w:pPr>
        <w:ind w:left="118" w:hanging="3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566CD4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AF6C048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08BEA2DA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20223B34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BA000CC2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EE946222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2F04230E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2A6862B4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3B7530CA"/>
    <w:multiLevelType w:val="hybridMultilevel"/>
    <w:tmpl w:val="FDC2B390"/>
    <w:lvl w:ilvl="0" w:tplc="2624A098">
      <w:numFmt w:val="bullet"/>
      <w:lvlText w:val="-"/>
      <w:lvlJc w:val="left"/>
      <w:pPr>
        <w:ind w:left="11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F86704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A61643F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6352A9AE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FB7C4B2E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79226A9C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4FC239E6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A8262288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2AB6E4AC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DBC2242"/>
    <w:multiLevelType w:val="hybridMultilevel"/>
    <w:tmpl w:val="F5DECBEC"/>
    <w:lvl w:ilvl="0" w:tplc="DC88D804"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8AFC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3EE190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3" w:tplc="E778930C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4" w:tplc="A028B6CC">
      <w:numFmt w:val="bullet"/>
      <w:lvlText w:val="•"/>
      <w:lvlJc w:val="left"/>
      <w:pPr>
        <w:ind w:left="3290" w:hanging="164"/>
      </w:pPr>
      <w:rPr>
        <w:rFonts w:hint="default"/>
        <w:lang w:val="ru-RU" w:eastAsia="en-US" w:bidi="ar-SA"/>
      </w:rPr>
    </w:lvl>
    <w:lvl w:ilvl="5" w:tplc="432419C8">
      <w:numFmt w:val="bullet"/>
      <w:lvlText w:val="•"/>
      <w:lvlJc w:val="left"/>
      <w:pPr>
        <w:ind w:left="4327" w:hanging="164"/>
      </w:pPr>
      <w:rPr>
        <w:rFonts w:hint="default"/>
        <w:lang w:val="ru-RU" w:eastAsia="en-US" w:bidi="ar-SA"/>
      </w:rPr>
    </w:lvl>
    <w:lvl w:ilvl="6" w:tplc="5786306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7" w:tplc="E2080C8E">
      <w:numFmt w:val="bullet"/>
      <w:lvlText w:val="•"/>
      <w:lvlJc w:val="left"/>
      <w:pPr>
        <w:ind w:left="6400" w:hanging="164"/>
      </w:pPr>
      <w:rPr>
        <w:rFonts w:hint="default"/>
        <w:lang w:val="ru-RU" w:eastAsia="en-US" w:bidi="ar-SA"/>
      </w:rPr>
    </w:lvl>
    <w:lvl w:ilvl="8" w:tplc="021065B8">
      <w:numFmt w:val="bullet"/>
      <w:lvlText w:val="•"/>
      <w:lvlJc w:val="left"/>
      <w:pPr>
        <w:ind w:left="743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8818FE"/>
    <w:multiLevelType w:val="multilevel"/>
    <w:tmpl w:val="7264D86C"/>
    <w:lvl w:ilvl="0">
      <w:start w:val="1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40"/>
      </w:pPr>
      <w:rPr>
        <w:rFonts w:hint="default"/>
        <w:lang w:val="ru-RU" w:eastAsia="en-US" w:bidi="ar-SA"/>
      </w:rPr>
    </w:lvl>
  </w:abstractNum>
  <w:abstractNum w:abstractNumId="7" w15:restartNumberingAfterBreak="0">
    <w:nsid w:val="5C2C5E27"/>
    <w:multiLevelType w:val="multilevel"/>
    <w:tmpl w:val="52A2A190"/>
    <w:lvl w:ilvl="0">
      <w:start w:val="5"/>
      <w:numFmt w:val="decimal"/>
      <w:lvlText w:val="%1"/>
      <w:lvlJc w:val="left"/>
      <w:pPr>
        <w:ind w:left="114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7D06260C"/>
    <w:multiLevelType w:val="hybridMultilevel"/>
    <w:tmpl w:val="B692947A"/>
    <w:lvl w:ilvl="0" w:tplc="9FD4FCB0">
      <w:numFmt w:val="bullet"/>
      <w:lvlText w:val="–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0896B6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37AC490A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727445EC">
      <w:numFmt w:val="bullet"/>
      <w:lvlText w:val="•"/>
      <w:lvlJc w:val="left"/>
      <w:pPr>
        <w:ind w:left="3127" w:hanging="281"/>
      </w:pPr>
      <w:rPr>
        <w:rFonts w:hint="default"/>
        <w:lang w:val="ru-RU" w:eastAsia="en-US" w:bidi="ar-SA"/>
      </w:rPr>
    </w:lvl>
    <w:lvl w:ilvl="4" w:tplc="D7FA47A6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07B4F082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467C93B8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74182216">
      <w:numFmt w:val="bullet"/>
      <w:lvlText w:val="•"/>
      <w:lvlJc w:val="left"/>
      <w:pPr>
        <w:ind w:left="7138" w:hanging="281"/>
      </w:pPr>
      <w:rPr>
        <w:rFonts w:hint="default"/>
        <w:lang w:val="ru-RU" w:eastAsia="en-US" w:bidi="ar-SA"/>
      </w:rPr>
    </w:lvl>
    <w:lvl w:ilvl="8" w:tplc="F4701934">
      <w:numFmt w:val="bullet"/>
      <w:lvlText w:val="•"/>
      <w:lvlJc w:val="left"/>
      <w:pPr>
        <w:ind w:left="8141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6D"/>
    <w:rsid w:val="00183DCC"/>
    <w:rsid w:val="002246FE"/>
    <w:rsid w:val="002266DA"/>
    <w:rsid w:val="002A3827"/>
    <w:rsid w:val="002E5C6D"/>
    <w:rsid w:val="0037095C"/>
    <w:rsid w:val="003A6963"/>
    <w:rsid w:val="004F619D"/>
    <w:rsid w:val="00564911"/>
    <w:rsid w:val="005952B6"/>
    <w:rsid w:val="005E28EF"/>
    <w:rsid w:val="005E5F2B"/>
    <w:rsid w:val="006048C1"/>
    <w:rsid w:val="006352FB"/>
    <w:rsid w:val="006A5CCD"/>
    <w:rsid w:val="006A6AD2"/>
    <w:rsid w:val="006D39A3"/>
    <w:rsid w:val="007F6DD6"/>
    <w:rsid w:val="008054E8"/>
    <w:rsid w:val="008D7CD2"/>
    <w:rsid w:val="00936D2F"/>
    <w:rsid w:val="009D76DC"/>
    <w:rsid w:val="00A27EBD"/>
    <w:rsid w:val="00A41E36"/>
    <w:rsid w:val="00A45E23"/>
    <w:rsid w:val="00A540D6"/>
    <w:rsid w:val="00AB4246"/>
    <w:rsid w:val="00B6023A"/>
    <w:rsid w:val="00C06A71"/>
    <w:rsid w:val="00C25E85"/>
    <w:rsid w:val="00C977D4"/>
    <w:rsid w:val="00CD4B7F"/>
    <w:rsid w:val="00CF4B65"/>
    <w:rsid w:val="00D77A5F"/>
    <w:rsid w:val="00D934C3"/>
    <w:rsid w:val="00DA3607"/>
    <w:rsid w:val="00DD4A99"/>
    <w:rsid w:val="00E16E4D"/>
    <w:rsid w:val="00E22752"/>
    <w:rsid w:val="00E574F1"/>
    <w:rsid w:val="00EE2A19"/>
    <w:rsid w:val="00F43DAA"/>
    <w:rsid w:val="00F5122D"/>
    <w:rsid w:val="00F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5DDDA"/>
  <w15:docId w15:val="{26077CE6-8106-4FB7-8E44-C5602C6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08"/>
      <w:ind w:left="399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370" w:right="36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43D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AA"/>
    <w:rPr>
      <w:rFonts w:ascii="Arial" w:eastAsia="Times New Roman" w:hAnsi="Arial" w:cs="Arial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E22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E0C4AED20B2A6C4D6E4A6020B5C7F31759B82EF750D2C20830070D849E7006C268F32FB31E19B7AMA03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СВФК-6</vt:lpstr>
    </vt:vector>
  </TitlesOfParts>
  <Company/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СВФК-6</dc:title>
  <dc:creator>S_EM</dc:creator>
  <cp:lastModifiedBy>User</cp:lastModifiedBy>
  <cp:revision>2</cp:revision>
  <cp:lastPrinted>2021-11-15T04:12:00Z</cp:lastPrinted>
  <dcterms:created xsi:type="dcterms:W3CDTF">2023-05-17T04:19:00Z</dcterms:created>
  <dcterms:modified xsi:type="dcterms:W3CDTF">2023-05-17T04:19:00Z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2021-10-18T00:00:00Z</vt:filetime>
  </property>
</Properties>
</file>